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E2" w:rsidRPr="00D37D02" w:rsidRDefault="00C34BE2" w:rsidP="00C34BE2">
      <w:pPr>
        <w:ind w:firstLine="540"/>
        <w:jc w:val="right"/>
      </w:pPr>
      <w:r w:rsidRPr="00D37D02">
        <w:t>ПРОЕКТ</w:t>
      </w:r>
    </w:p>
    <w:p w:rsidR="00C34BE2" w:rsidRPr="00D37D02" w:rsidRDefault="006D5838" w:rsidP="00C34BE2">
      <w:pPr>
        <w:ind w:firstLine="540"/>
        <w:jc w:val="center"/>
      </w:pPr>
      <w:r>
        <w:t>Администрация</w:t>
      </w:r>
      <w:r w:rsidR="00C34BE2" w:rsidRPr="00D37D02">
        <w:t xml:space="preserve"> </w:t>
      </w:r>
      <w:r w:rsidR="00724BF1" w:rsidRPr="00D37D02">
        <w:t>сельского</w:t>
      </w:r>
      <w:r w:rsidR="00C34BE2" w:rsidRPr="00D37D02">
        <w:t xml:space="preserve"> поселения </w:t>
      </w:r>
      <w:r w:rsidR="005B0B32" w:rsidRPr="00D37D02">
        <w:rPr>
          <w:snapToGrid w:val="0"/>
        </w:rPr>
        <w:t xml:space="preserve">Рассветовский сельсовет </w:t>
      </w:r>
      <w:r w:rsidR="00C34BE2" w:rsidRPr="00D37D02">
        <w:t>муниципального района Давлекановский район Республики Башкортостан</w:t>
      </w:r>
    </w:p>
    <w:p w:rsidR="00C34BE2" w:rsidRPr="00D37D02" w:rsidRDefault="00C34BE2" w:rsidP="00C34BE2">
      <w:pPr>
        <w:ind w:firstLine="720"/>
        <w:jc w:val="center"/>
      </w:pPr>
    </w:p>
    <w:p w:rsidR="00C34BE2" w:rsidRPr="00D37D02" w:rsidRDefault="006D5838" w:rsidP="00C34BE2">
      <w:pPr>
        <w:ind w:firstLine="720"/>
        <w:jc w:val="center"/>
      </w:pPr>
      <w:r>
        <w:t>Постановление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D37D02" w:rsidRPr="00E75D19" w:rsidRDefault="00D37D02" w:rsidP="00981F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0C5ED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75D19">
        <w:rPr>
          <w:rFonts w:ascii="Times New Roman" w:hAnsi="Times New Roman" w:cs="Times New Roman"/>
          <w:sz w:val="24"/>
          <w:szCs w:val="24"/>
        </w:rPr>
        <w:t xml:space="preserve"> 12 декабря 2015 года № 1367</w:t>
      </w:r>
    </w:p>
    <w:p w:rsidR="00D37D02" w:rsidRPr="00E75D19" w:rsidRDefault="00D37D02" w:rsidP="00D37D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D37D02" w:rsidP="00D37D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D37D02" w:rsidP="00D37D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4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6 статьи 99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11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</w:t>
      </w:r>
      <w:proofErr w:type="gramEnd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12 декабря 2015 года N 1367, </w:t>
      </w:r>
      <w:r w:rsidRPr="00E75D19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Рассветовский сельсовет муниципального района Давлекановский район Республики Башкортостан утвержденного Решением Совета муниципального района Давлекановский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25.11.</w:t>
      </w:r>
      <w:r w:rsidRPr="000C5ED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 г</w:t>
      </w:r>
      <w:r w:rsidRPr="000C5ED5">
        <w:rPr>
          <w:rFonts w:ascii="Times New Roman" w:hAnsi="Times New Roman" w:cs="Times New Roman"/>
          <w:sz w:val="24"/>
          <w:szCs w:val="24"/>
        </w:rPr>
        <w:t xml:space="preserve">ода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0C5ED5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37D02" w:rsidRPr="00E75D19" w:rsidRDefault="00D37D02" w:rsidP="00D3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</w:t>
      </w:r>
      <w:hyperlink w:anchor="P36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при осуществлении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9B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Рассветовский</w:t>
      </w:r>
      <w:r w:rsidRPr="009B7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субъектами контроля, указанными в </w:t>
      </w:r>
      <w:hyperlink r:id="rId6" w:history="1">
        <w:r w:rsidRPr="00E75D1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 1367 (далее - Порядок).</w:t>
      </w:r>
    </w:p>
    <w:p w:rsidR="00D37D02" w:rsidRPr="00E75D19" w:rsidRDefault="00D37D02" w:rsidP="00D3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порядок разместить на </w:t>
      </w:r>
      <w:r w:rsidRPr="00067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сайте Совета Муниципального района Давлекановский район Республики Башкортостан.</w:t>
      </w:r>
    </w:p>
    <w:p w:rsidR="00D37D02" w:rsidRPr="00E75D19" w:rsidRDefault="00D37D02" w:rsidP="00D3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1"/>
      <w:bookmarkEnd w:id="0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оящего Постановления</w:t>
      </w:r>
      <w:r w:rsidRPr="00E75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возложить на главу </w:t>
      </w:r>
      <w:r w:rsidRPr="000C5ED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D37D02" w:rsidRPr="00E75D19" w:rsidRDefault="00D37D02" w:rsidP="00D37D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Default="00D37D02" w:rsidP="00D37D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5838" w:rsidRPr="00E75D19" w:rsidRDefault="006D5838" w:rsidP="00D37D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6D5838" w:rsidP="006D5838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                                                     Д.А. Карпов            </w:t>
      </w:r>
    </w:p>
    <w:p w:rsidR="00D37D02" w:rsidRPr="00E75D19" w:rsidRDefault="00D37D02" w:rsidP="00D37D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D37D02" w:rsidP="00D37D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D37D02" w:rsidP="00D37D0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Default="00D37D02" w:rsidP="00D37D0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Pr="00E75D19" w:rsidRDefault="00D37D02" w:rsidP="00D37D0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Default="00D37D02" w:rsidP="00D37D0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Default="00D37D02" w:rsidP="00D37D0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D02" w:rsidRDefault="00D37D02" w:rsidP="00D37D02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Pr="000C5ED5" w:rsidRDefault="00D37D02" w:rsidP="00D37D02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к </w:t>
      </w:r>
      <w:r w:rsidRPr="000C5ED5">
        <w:rPr>
          <w:rStyle w:val="FontStyle23"/>
        </w:rPr>
        <w:t xml:space="preserve">постановлению </w:t>
      </w:r>
      <w:r w:rsidRPr="000C5ED5">
        <w:rPr>
          <w:rStyle w:val="FontStyle23"/>
        </w:rPr>
        <w:lastRenderedPageBreak/>
        <w:t>Администрации сельского поселения Рассветовский сельсовет муниципального района Давлекановский район Республики Башкортостан</w:t>
      </w:r>
    </w:p>
    <w:p w:rsidR="00D37D02" w:rsidRPr="000C5ED5" w:rsidRDefault="00D37D02" w:rsidP="00D37D02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от  «____» __________ 2020 года №____</w:t>
      </w:r>
    </w:p>
    <w:p w:rsidR="00D37D02" w:rsidRPr="000C5ED5" w:rsidRDefault="00D37D02" w:rsidP="00D37D0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D02" w:rsidRPr="000C5ED5" w:rsidRDefault="00D37D02" w:rsidP="00D37D0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D02" w:rsidRPr="000C5ED5" w:rsidRDefault="00D37D02" w:rsidP="00D37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5ED5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0C5ED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Рассветовский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0C5ED5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0C5ED5">
        <w:rPr>
          <w:rFonts w:ascii="Times New Roman" w:hAnsi="Times New Roman" w:cs="Times New Roman"/>
          <w:sz w:val="24"/>
          <w:szCs w:val="24"/>
        </w:rPr>
        <w:t xml:space="preserve"> 12 декабря 2015 года № 1367</w:t>
      </w:r>
    </w:p>
    <w:p w:rsidR="00D37D02" w:rsidRPr="000C5ED5" w:rsidRDefault="00D37D02" w:rsidP="00D37D0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устанавливает правила взаимодействия  при осуществле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ния контроля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>Администрацию сельского поселения Рассветовский сельсовет муниципального района Давлекановский район Республики Башкортостан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2. Взаимодействие субъектов контроля с Администрацией сельского поселения Рассветовский сельсовет муниципального района Давлекановский район Республики Башкортостан  в </w:t>
      </w: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информации, определенной частью 5 статьи 99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закона, содержащейся в объектах контроля (далее – контролируемая информация), осуществляется: 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Pr="00E75D19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Республики Башкортостан (далее – Региональная информационная </w:t>
      </w:r>
      <w:r w:rsidRPr="000C5ED5">
        <w:rPr>
          <w:rFonts w:ascii="Times New Roman" w:hAnsi="Times New Roman" w:cs="Times New Roman"/>
          <w:sz w:val="24"/>
          <w:szCs w:val="24"/>
        </w:rPr>
        <w:t>система) объектов контроля в форме электронного документа;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Рассветовский сельсовет муниципального района Давлекановский район Республики Башкортостан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или сведений об объектах контроля, предусмотренных  подпунктом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электронного документа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Рассветовский сельсовет муниципального района Давлекановский район Республики Башкортостан 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контроля направляются в Администрацию сельского поселения Рассветовский сельсовет муниципального района Давлекановский район Республики Башкортостан    в следующих формах: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исполнителя) - по форме согласно приложению № 1 к настоящему Порядку (далее – сведения о приглашении);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закрытых объектах контроля направляются субъектом контроля для согласования в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Рассветовский сельсовет муниципального района Давлекановский район Республики Башкортостан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бумажном носителе в трех экземплярах. </w:t>
      </w: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   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Рассветовский сельсовет муниципального района Давлекановский район Республики Башкортостан    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и возвращает субъекту контроля один экземпляр закрытого объекта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или сведений о закрытом объекте контроля. 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Ошибки в закрытых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взаимодействия субъектов контроля с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Рассветовский сельсовет муниципального района Давлекановский район Республики Башкортостан закрытые объекты контроля, сведения о закрытых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объектах контроля, содержащие сведения, составляющие государственную тайну, направляются в Администрацию сельского поселения Рассветовский сельсовет муниципального района Давлекановский район Республики Башкортостан с соблюдением требований законодательства Российской Федерации о защите государственной тайны.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Рассветовский сельсовет муниципального района Давлекановский район Республики Башкортостан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13 Правил контроля контролируемую информацию об объеме финансового обеспечения, включенную в план закупок: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 субъектов контроля, указанных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«а» пункта 4 Правил контроля (далее – получатели бюджетных средств):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Pr="000C5ED5">
        <w:rPr>
          <w:rFonts w:ascii="Times New Roman" w:hAnsi="Times New Roman" w:cs="Times New Roman"/>
          <w:sz w:val="24"/>
          <w:szCs w:val="24"/>
        </w:rPr>
        <w:t xml:space="preserve">сельского поселения Рассветовский сельсовет муниципального района Давлекановский район Республики Башкортостан; 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ED5">
        <w:rPr>
          <w:rFonts w:ascii="Times New Roman" w:hAnsi="Times New Roman" w:cs="Times New Roman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Рассветовский сельсовет муниципального района Давлекановский район Республики Башкортостан 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0C5ED5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направляемых в Администрацию сельского поселения Рассветовский сельсовет муниципального района Давлекановский район Республики Башкортостан 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предмет </w:t>
      </w: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E75D19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 июля 2010 года</w:t>
      </w:r>
      <w:proofErr w:type="gramEnd"/>
      <w:r w:rsidRPr="00E75D19">
        <w:rPr>
          <w:rFonts w:ascii="Times New Roman" w:hAnsi="Times New Roman" w:cs="Times New Roman"/>
          <w:sz w:val="24"/>
          <w:szCs w:val="24"/>
        </w:rPr>
        <w:t xml:space="preserve"> № 81н (далее – план ФХД)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</w:t>
      </w:r>
      <w:r w:rsidRPr="00E75D19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</w:t>
      </w: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10. При осуществлении взаимодействия с субъектами контроля Администрация сельского поселения Рассветовский сельсовет муниципального района Давлекановский район Республики Башкортостан 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а) при </w:t>
      </w: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proofErr w:type="gramEnd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 Рассветовский сельсовет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района Давлекановский район Республики Башкортостан;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>б) при постановке Администрация сельского поселения Рассветовский сельсовет муниципального района Давлекановский район Республики Башкортостан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Рассветовский сельсовет муниципального района Давлекановский район Республики Башкортостан и бюджетных росписей главных распорядителей средств бюджета сельского поселения Рассветовский сельсовет муниципального района Давлекановский район Республики Башкортостан (главных администраторов источников финансирования дефицита бюджета сельского поселения Рассветовский сельсовет муниципального района Давлекановский</w:t>
      </w:r>
      <w:proofErr w:type="gramEnd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Башкортостан) утвержденным </w:t>
      </w:r>
      <w:r w:rsidRPr="00EA2723">
        <w:rPr>
          <w:rFonts w:ascii="Times New Roman" w:hAnsi="Times New Roman" w:cs="Times New Roman"/>
          <w:color w:val="000000"/>
          <w:sz w:val="24"/>
          <w:szCs w:val="24"/>
        </w:rPr>
        <w:t>решением Совета сельского поселения Шестаевский сельсовет муниципального района Давлекановский район Республики Башкортостан от  24 декабря 2019 года № 3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A2723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2), лимитов бюджетных обязательств, доведенных на принятие и (или) исполнение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обязательств, возникающих в связи с закупкой товаров, работ, услуг;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г) при </w:t>
      </w:r>
      <w:proofErr w:type="gramStart"/>
      <w:r w:rsidRPr="000C5ED5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proofErr w:type="gramEnd"/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 выплат на закупку товаров, работ, услуг,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осуществляемых в соответствии с Федеральным законом, включенных в планы ФХД;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план-график закупок на </w:t>
      </w: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соответствие содержащегося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D37D02" w:rsidRPr="00E75D19" w:rsidRDefault="00D37D02" w:rsidP="00D37D0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D37D02" w:rsidRPr="000C5ED5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12. 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Рассветовский</w:t>
      </w:r>
      <w:r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Рассветовский сельсовет муниципального района Давлекановский район Республики Башкортостан.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Рассветовский сельсовет муниципального района Давлекановский район Республики Башкортостан </w:t>
      </w:r>
      <w:r w:rsidRPr="000C5ED5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Федерального закона, проверяются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таком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закупкам, указываемым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отдельной строкой в установленных случаях проверяются на </w:t>
      </w: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суммы цен по контрактам, заключенным по итогам указанных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пункте закупок;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proofErr w:type="spell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0C5E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Рассветовский сельсовет муниципального района </w:t>
      </w:r>
      <w:r w:rsidRPr="000C5ED5">
        <w:rPr>
          <w:rFonts w:ascii="Times New Roman" w:hAnsi="Times New Roman" w:cs="Times New Roman"/>
          <w:sz w:val="24"/>
          <w:szCs w:val="24"/>
        </w:rPr>
        <w:lastRenderedPageBreak/>
        <w:t>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Рассветовский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30 дней со дня отрицательного результата проверки, предусмотренной подпунктами «б» и «в» пункта 9 настоящего Порядка;</w:t>
      </w: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37D02" w:rsidSect="000F2EF1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D02" w:rsidRPr="00E75D19" w:rsidRDefault="00D37D02" w:rsidP="00D37D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37D02" w:rsidRPr="00E75D19" w:rsidSect="00D37D02">
          <w:pgSz w:w="16838" w:h="11905" w:orient="landscape"/>
          <w:pgMar w:top="1134" w:right="1134" w:bottom="850" w:left="1134" w:header="0" w:footer="0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Y="-763"/>
        <w:tblW w:w="10980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D37D02" w:rsidRPr="00E75D19" w:rsidTr="002772C4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1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0C5ED5">
              <w:rPr>
                <w:sz w:val="14"/>
                <w:szCs w:val="14"/>
              </w:rPr>
              <w:t>Администрацией сельского поселения Рассветовский сельсовет муниципального района Давлекановский район Республики Башкортостан    с субъектами контроля, указанными в</w:t>
            </w:r>
            <w:r w:rsidRPr="00E75D19">
              <w:rPr>
                <w:sz w:val="14"/>
                <w:szCs w:val="14"/>
              </w:rPr>
              <w:t xml:space="preserve">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  <w:r w:rsidRPr="00E75D19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D37D02" w:rsidRPr="00E75D19" w:rsidTr="002772C4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4"/>
                <w:szCs w:val="14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D37D02" w:rsidRPr="00E75D19" w:rsidTr="002772C4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</w:pPr>
            <w:r w:rsidRPr="00E75D19"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D37D02" w:rsidRPr="00E75D19" w:rsidTr="002772C4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37D02" w:rsidRPr="00E75D19" w:rsidTr="002772C4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D37D02" w:rsidRPr="00E75D19" w:rsidTr="002772C4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2772C4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</w:tr>
      <w:tr w:rsidR="00D37D02" w:rsidRPr="00E75D19" w:rsidTr="00D37D02">
        <w:trPr>
          <w:trHeight w:val="6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2772C4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*** Устанавливается в рублевом </w:t>
            </w:r>
            <w:proofErr w:type="gramStart"/>
            <w:r w:rsidRPr="00E75D19">
              <w:rPr>
                <w:sz w:val="16"/>
                <w:szCs w:val="16"/>
              </w:rPr>
              <w:t>эквиваленте</w:t>
            </w:r>
            <w:proofErr w:type="gramEnd"/>
            <w:r w:rsidRPr="00E75D19">
              <w:rPr>
                <w:sz w:val="16"/>
                <w:szCs w:val="16"/>
              </w:rPr>
              <w:t xml:space="preserve">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15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0C5ED5">
              <w:rPr>
                <w:b/>
                <w:bCs/>
              </w:rPr>
              <w:t>Отметка Администрации сельского поселения Рассветовский сельсовет муниципального района Давлекановский район Республики Башкортостан    о</w:t>
            </w:r>
            <w:r w:rsidRPr="00E75D19">
              <w:rPr>
                <w:b/>
                <w:bCs/>
              </w:rPr>
              <w:t xml:space="preserve"> соответствии контролируемой информации требованиям,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37D02" w:rsidRPr="00E75D19" w:rsidTr="002772C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 xml:space="preserve">Номер протокола при </w:t>
            </w:r>
            <w:proofErr w:type="gramStart"/>
            <w:r w:rsidRPr="00E75D19">
              <w:rPr>
                <w:sz w:val="20"/>
                <w:szCs w:val="20"/>
              </w:rPr>
              <w:t>несоответствии</w:t>
            </w:r>
            <w:proofErr w:type="gramEnd"/>
            <w:r w:rsidRPr="00E75D19">
              <w:rPr>
                <w:sz w:val="20"/>
                <w:szCs w:val="20"/>
              </w:rPr>
              <w:t xml:space="preserve">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2772C4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Default="00D37D02" w:rsidP="002772C4">
            <w:pPr>
              <w:rPr>
                <w:sz w:val="18"/>
                <w:szCs w:val="18"/>
              </w:rPr>
            </w:pPr>
          </w:p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Default="00D37D02" w:rsidP="002772C4">
            <w:pPr>
              <w:rPr>
                <w:sz w:val="18"/>
                <w:szCs w:val="18"/>
              </w:rPr>
            </w:pPr>
          </w:p>
          <w:p w:rsidR="00D37D02" w:rsidRDefault="00D37D02" w:rsidP="002772C4">
            <w:pPr>
              <w:rPr>
                <w:sz w:val="18"/>
                <w:szCs w:val="18"/>
              </w:rPr>
            </w:pPr>
          </w:p>
          <w:p w:rsidR="00D37D02" w:rsidRDefault="00D37D02" w:rsidP="002772C4">
            <w:pPr>
              <w:rPr>
                <w:sz w:val="18"/>
                <w:szCs w:val="18"/>
              </w:rPr>
            </w:pPr>
          </w:p>
          <w:p w:rsidR="00D37D02" w:rsidRDefault="00D37D02" w:rsidP="002772C4">
            <w:pPr>
              <w:rPr>
                <w:sz w:val="18"/>
                <w:szCs w:val="18"/>
              </w:rPr>
            </w:pPr>
          </w:p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</w:tbl>
    <w:p w:rsidR="00D37D02" w:rsidRPr="00E75D19" w:rsidRDefault="00D37D02" w:rsidP="00D37D02">
      <w:pPr>
        <w:widowControl w:val="0"/>
        <w:autoSpaceDE w:val="0"/>
        <w:autoSpaceDN w:val="0"/>
        <w:outlineLvl w:val="1"/>
        <w:rPr>
          <w:sz w:val="22"/>
          <w:szCs w:val="20"/>
        </w:rPr>
      </w:pPr>
    </w:p>
    <w:p w:rsidR="00D37D02" w:rsidRPr="00E75D19" w:rsidRDefault="00D37D02" w:rsidP="00D37D02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tbl>
      <w:tblPr>
        <w:tblW w:w="1060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352"/>
      </w:tblGrid>
      <w:tr w:rsidR="00D37D02" w:rsidRPr="00E75D19" w:rsidTr="002772C4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Default="00D37D02" w:rsidP="002772C4">
            <w:pPr>
              <w:rPr>
                <w:sz w:val="14"/>
                <w:szCs w:val="14"/>
              </w:rPr>
            </w:pPr>
          </w:p>
          <w:p w:rsidR="00D37D02" w:rsidRDefault="00D37D02" w:rsidP="002772C4">
            <w:pPr>
              <w:rPr>
                <w:sz w:val="14"/>
                <w:szCs w:val="14"/>
              </w:rPr>
            </w:pPr>
          </w:p>
          <w:p w:rsidR="00D37D02" w:rsidRDefault="00D37D02" w:rsidP="002772C4">
            <w:pPr>
              <w:rPr>
                <w:sz w:val="14"/>
                <w:szCs w:val="14"/>
              </w:rPr>
            </w:pPr>
          </w:p>
          <w:p w:rsidR="00D37D02" w:rsidRDefault="00D37D02" w:rsidP="002772C4">
            <w:pPr>
              <w:rPr>
                <w:sz w:val="14"/>
                <w:szCs w:val="14"/>
              </w:rPr>
            </w:pPr>
          </w:p>
          <w:p w:rsidR="00D37D02" w:rsidRPr="00E75D19" w:rsidRDefault="00D37D02" w:rsidP="002772C4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lastRenderedPageBreak/>
              <w:t>Приложение № 2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0C5ED5">
              <w:rPr>
                <w:sz w:val="14"/>
                <w:szCs w:val="14"/>
              </w:rPr>
              <w:t>Администрацией сельского поселения Рассветовский сельсовет муниципального района Давлекановский район Республики Башкортостан    с субъектами контроля</w:t>
            </w:r>
            <w:r w:rsidRPr="00E75D19">
              <w:rPr>
                <w:sz w:val="14"/>
                <w:szCs w:val="14"/>
              </w:rPr>
      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D37D02" w:rsidRPr="00E75D19" w:rsidTr="002772C4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4"/>
                <w:szCs w:val="14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Сведения о </w:t>
            </w:r>
            <w:proofErr w:type="gramStart"/>
            <w:r w:rsidRPr="00E75D19">
              <w:rPr>
                <w:b/>
                <w:bCs/>
              </w:rPr>
              <w:t>документации</w:t>
            </w:r>
            <w:proofErr w:type="gramEnd"/>
            <w:r w:rsidRPr="00E75D19">
              <w:rPr>
                <w:b/>
                <w:bCs/>
              </w:rPr>
              <w:t xml:space="preserve"> о закупке № __________________**</w:t>
            </w: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D37D02" w:rsidRPr="00E75D19" w:rsidTr="002772C4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</w:pPr>
            <w:r w:rsidRPr="00E75D19"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D37D02" w:rsidRPr="00E75D19" w:rsidTr="002772C4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37D02" w:rsidRPr="00E75D19" w:rsidTr="002772C4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D37D02" w:rsidRPr="00E75D19" w:rsidTr="002772C4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2772C4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</w:tr>
      <w:tr w:rsidR="00D37D02" w:rsidRPr="00E75D19" w:rsidTr="002772C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2772C4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2772C4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*** Устанавливается в рублевом </w:t>
            </w:r>
            <w:proofErr w:type="gramStart"/>
            <w:r w:rsidRPr="00E75D19">
              <w:rPr>
                <w:sz w:val="16"/>
                <w:szCs w:val="16"/>
              </w:rPr>
              <w:t>эквиваленте</w:t>
            </w:r>
            <w:proofErr w:type="gramEnd"/>
            <w:r w:rsidRPr="00E75D19">
              <w:rPr>
                <w:sz w:val="16"/>
                <w:szCs w:val="16"/>
              </w:rPr>
              <w:t xml:space="preserve">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15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0C5ED5">
              <w:rPr>
                <w:b/>
                <w:bCs/>
              </w:rPr>
              <w:t>Отметка Администрации сельского поселения Рассветовский сельсовет муниципального района Давлекановский район Республики Башкортостан</w:t>
            </w:r>
            <w:r w:rsidRPr="00E75D19">
              <w:rPr>
                <w:b/>
                <w:bCs/>
              </w:rPr>
              <w:t xml:space="preserve">   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E75D19">
              <w:rPr>
                <w:b/>
                <w:bCs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37D02" w:rsidRPr="00E75D19" w:rsidTr="002772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 xml:space="preserve">Номер протокола при </w:t>
            </w:r>
            <w:proofErr w:type="gramStart"/>
            <w:r w:rsidRPr="00E75D19">
              <w:rPr>
                <w:sz w:val="20"/>
                <w:szCs w:val="20"/>
              </w:rPr>
              <w:t>несоответствии</w:t>
            </w:r>
            <w:proofErr w:type="gramEnd"/>
            <w:r w:rsidRPr="00E75D19">
              <w:rPr>
                <w:sz w:val="20"/>
                <w:szCs w:val="20"/>
              </w:rPr>
              <w:t xml:space="preserve">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2772C4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</w:tbl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p w:rsidR="00D37D02" w:rsidRPr="00E75D19" w:rsidRDefault="00D37D02" w:rsidP="00D37D02">
      <w:pPr>
        <w:ind w:left="-567" w:right="142"/>
        <w:jc w:val="center"/>
        <w:rPr>
          <w:szCs w:val="28"/>
        </w:rPr>
      </w:pPr>
    </w:p>
    <w:tbl>
      <w:tblPr>
        <w:tblW w:w="11476" w:type="dxa"/>
        <w:tblInd w:w="93" w:type="dxa"/>
        <w:tblLook w:val="04A0"/>
      </w:tblPr>
      <w:tblGrid>
        <w:gridCol w:w="2700"/>
        <w:gridCol w:w="500"/>
        <w:gridCol w:w="76"/>
        <w:gridCol w:w="424"/>
        <w:gridCol w:w="76"/>
        <w:gridCol w:w="424"/>
        <w:gridCol w:w="76"/>
        <w:gridCol w:w="472"/>
        <w:gridCol w:w="28"/>
        <w:gridCol w:w="520"/>
        <w:gridCol w:w="500"/>
        <w:gridCol w:w="160"/>
        <w:gridCol w:w="340"/>
        <w:gridCol w:w="160"/>
        <w:gridCol w:w="340"/>
        <w:gridCol w:w="160"/>
        <w:gridCol w:w="500"/>
        <w:gridCol w:w="89"/>
        <w:gridCol w:w="559"/>
        <w:gridCol w:w="294"/>
        <w:gridCol w:w="323"/>
        <w:gridCol w:w="424"/>
        <w:gridCol w:w="157"/>
        <w:gridCol w:w="458"/>
        <w:gridCol w:w="326"/>
        <w:gridCol w:w="590"/>
        <w:gridCol w:w="453"/>
        <w:gridCol w:w="350"/>
      </w:tblGrid>
      <w:tr w:rsidR="00D37D02" w:rsidRPr="000C5ED5" w:rsidTr="00D37D02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0C5ED5" w:rsidRDefault="00D37D02" w:rsidP="002772C4">
            <w:pPr>
              <w:rPr>
                <w:sz w:val="14"/>
                <w:szCs w:val="14"/>
              </w:rPr>
            </w:pPr>
            <w:proofErr w:type="gramStart"/>
            <w:r w:rsidRPr="000C5ED5">
              <w:rPr>
                <w:sz w:val="14"/>
                <w:szCs w:val="14"/>
              </w:rPr>
              <w:t>Приложение № 3</w:t>
            </w:r>
            <w:r w:rsidRPr="000C5ED5">
              <w:rPr>
                <w:sz w:val="14"/>
                <w:szCs w:val="14"/>
              </w:rPr>
              <w:br/>
              <w:t>к Порядку взаимодействия при осуществлении контроля Администрацией сельского поселения Рассветовский сельсовет муниципального района Давлекановский район Республики Башкортостан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0C5ED5">
              <w:rPr>
                <w:sz w:val="14"/>
                <w:szCs w:val="14"/>
              </w:rPr>
              <w:t xml:space="preserve"> года № 1367</w:t>
            </w:r>
          </w:p>
        </w:tc>
      </w:tr>
      <w:tr w:rsidR="00D37D02" w:rsidRPr="000C5ED5" w:rsidTr="00D37D02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0C5ED5" w:rsidRDefault="00D37D02" w:rsidP="002772C4">
            <w:pPr>
              <w:rPr>
                <w:sz w:val="14"/>
                <w:szCs w:val="14"/>
              </w:rPr>
            </w:pP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660"/>
        </w:trPr>
        <w:tc>
          <w:tcPr>
            <w:tcW w:w="114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D37D02" w:rsidRPr="00E75D19" w:rsidTr="00D37D02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</w:pPr>
            <w:r w:rsidRPr="00E75D19">
              <w:t>от "____" ___________________ 20____ г.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756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7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6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D37D02" w:rsidRPr="00E75D19" w:rsidTr="00D37D02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D37D02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8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37D02" w:rsidRPr="00E75D19" w:rsidTr="00D37D02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код причины постановки на учет (при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D37D02" w:rsidRPr="00E75D19" w:rsidTr="00D37D02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76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D37D02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D37D02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D37D02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D37D02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</w:tr>
      <w:tr w:rsidR="00D37D02" w:rsidRPr="00E75D19" w:rsidTr="00D37D0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D37D02">
        <w:trPr>
          <w:trHeight w:val="25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trHeight w:val="270"/>
        </w:trPr>
        <w:tc>
          <w:tcPr>
            <w:tcW w:w="83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*** Устанавливается в рублевом </w:t>
            </w:r>
            <w:proofErr w:type="gramStart"/>
            <w:r w:rsidRPr="00E75D19">
              <w:rPr>
                <w:sz w:val="16"/>
                <w:szCs w:val="16"/>
              </w:rPr>
              <w:t>эквиваленте</w:t>
            </w:r>
            <w:proofErr w:type="gramEnd"/>
            <w:r w:rsidRPr="00E75D19">
              <w:rPr>
                <w:sz w:val="16"/>
                <w:szCs w:val="16"/>
              </w:rPr>
              <w:t xml:space="preserve"> при осуществлении оплаты закупки в иностранной валюте.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0C5ED5" w:rsidTr="00D37D02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0C5ED5" w:rsidTr="00D37D02">
        <w:trPr>
          <w:trHeight w:val="1245"/>
        </w:trPr>
        <w:tc>
          <w:tcPr>
            <w:tcW w:w="1147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jc w:val="center"/>
              <w:rPr>
                <w:b/>
                <w:bCs/>
              </w:rPr>
            </w:pPr>
            <w:r w:rsidRPr="000C5ED5">
              <w:rPr>
                <w:b/>
                <w:bCs/>
              </w:rPr>
              <w:t>Отметка Администрации сельского поселения Рассветовский сельсовет муниципального района Давлекановский район Республики Башкортостан  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37D02" w:rsidRPr="00E75D19" w:rsidTr="00D37D0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D37D02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 xml:space="preserve">Номер протокола при </w:t>
            </w:r>
            <w:proofErr w:type="gramStart"/>
            <w:r w:rsidRPr="00E75D19">
              <w:rPr>
                <w:sz w:val="20"/>
                <w:szCs w:val="20"/>
              </w:rPr>
              <w:t>несоответствии</w:t>
            </w:r>
            <w:proofErr w:type="gramEnd"/>
            <w:r w:rsidRPr="00E75D19">
              <w:rPr>
                <w:sz w:val="20"/>
                <w:szCs w:val="20"/>
              </w:rPr>
              <w:t xml:space="preserve"> контролируемой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D37D02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D37D02">
        <w:trPr>
          <w:trHeight w:val="31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D37D02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</w:t>
            </w:r>
            <w:r>
              <w:rPr>
                <w:sz w:val="18"/>
                <w:szCs w:val="18"/>
              </w:rPr>
              <w:t>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4</w:t>
            </w:r>
            <w:r w:rsidRPr="00E75D19">
              <w:rPr>
                <w:sz w:val="14"/>
                <w:szCs w:val="14"/>
              </w:rPr>
              <w:br/>
              <w:t xml:space="preserve">к </w:t>
            </w:r>
            <w:r w:rsidRPr="000C5ED5">
              <w:rPr>
                <w:sz w:val="14"/>
                <w:szCs w:val="14"/>
              </w:rPr>
              <w:t>Порядку взаимодействия при осуществлении контроля Администрацией сельского поселения Рассветовский сельсовет муниципального района Давлекановский район Республики Башкортостан   с субъектами контроля</w:t>
            </w:r>
            <w:r w:rsidRPr="00E75D19">
              <w:rPr>
                <w:sz w:val="14"/>
                <w:szCs w:val="14"/>
              </w:rPr>
      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D37D02" w:rsidRPr="00E75D19" w:rsidTr="00D37D02">
        <w:trPr>
          <w:gridAfter w:val="2"/>
          <w:wAfter w:w="800" w:type="dxa"/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4"/>
                <w:szCs w:val="14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1305"/>
        </w:trPr>
        <w:tc>
          <w:tcPr>
            <w:tcW w:w="106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</w:rPr>
              <w:br/>
              <w:t>№ __________________**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D37D02" w:rsidRPr="00E75D19" w:rsidTr="00D37D02">
        <w:trPr>
          <w:gridAfter w:val="2"/>
          <w:wAfter w:w="800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</w:pPr>
            <w:r w:rsidRPr="00E75D19">
              <w:t>от "____" ___________________ 20____ г.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96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96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9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8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D37D02" w:rsidRPr="00E75D19" w:rsidTr="00D37D02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</w:r>
            <w:r w:rsidRPr="00E75D19">
              <w:rPr>
                <w:sz w:val="18"/>
                <w:szCs w:val="18"/>
              </w:rPr>
              <w:lastRenderedPageBreak/>
              <w:t>код закупки</w:t>
            </w:r>
          </w:p>
        </w:tc>
        <w:tc>
          <w:tcPr>
            <w:tcW w:w="6021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Реквизиты поставщика, подрядчика, исполнителя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D37D02" w:rsidRPr="00E75D19" w:rsidTr="00D37D02">
        <w:trPr>
          <w:gridAfter w:val="2"/>
          <w:wAfter w:w="800" w:type="dxa"/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код причины постановки на учет (при </w:t>
            </w:r>
            <w:proofErr w:type="gramStart"/>
            <w:r w:rsidRPr="00E75D19">
              <w:rPr>
                <w:sz w:val="18"/>
                <w:szCs w:val="18"/>
              </w:rPr>
              <w:t>наличии</w:t>
            </w:r>
            <w:proofErr w:type="gramEnd"/>
            <w:r w:rsidRPr="00E75D19">
              <w:rPr>
                <w:sz w:val="18"/>
                <w:szCs w:val="18"/>
              </w:rPr>
              <w:t>)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proofErr w:type="gramStart"/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9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D37D02" w:rsidRPr="00E75D19" w:rsidTr="00D37D02">
        <w:trPr>
          <w:gridAfter w:val="2"/>
          <w:wAfter w:w="800" w:type="dxa"/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810"/>
        </w:trPr>
        <w:tc>
          <w:tcPr>
            <w:tcW w:w="8721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70"/>
        </w:trPr>
        <w:tc>
          <w:tcPr>
            <w:tcW w:w="81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*** Устанавливается в рублевом </w:t>
            </w:r>
            <w:proofErr w:type="gramStart"/>
            <w:r w:rsidRPr="00E75D19">
              <w:rPr>
                <w:sz w:val="16"/>
                <w:szCs w:val="16"/>
              </w:rPr>
              <w:t>эквиваленте</w:t>
            </w:r>
            <w:proofErr w:type="gramEnd"/>
            <w:r w:rsidRPr="00E75D19">
              <w:rPr>
                <w:sz w:val="16"/>
                <w:szCs w:val="16"/>
              </w:rPr>
              <w:t xml:space="preserve"> при осуществлении оплаты закупки в иностранной валюте.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1440"/>
        </w:trPr>
        <w:tc>
          <w:tcPr>
            <w:tcW w:w="106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b/>
                <w:bCs/>
              </w:rPr>
            </w:pPr>
            <w:r w:rsidRPr="000C5ED5">
              <w:rPr>
                <w:b/>
                <w:bCs/>
              </w:rPr>
              <w:t>Отметка Администрации сельского поселения Рассветовский сельсовет муниципального района Давлекановский район Республики Башкортостан    о соответствии контролируемой информации требованиям, установленным</w:t>
            </w:r>
            <w:r w:rsidRPr="00E75D19">
              <w:rPr>
                <w:b/>
                <w:bCs/>
              </w:rPr>
              <w:t xml:space="preserve">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37D02" w:rsidRPr="00E75D19" w:rsidTr="00D37D02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52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 xml:space="preserve">Номер протокола при </w:t>
            </w:r>
            <w:proofErr w:type="gramStart"/>
            <w:r w:rsidRPr="00E75D19">
              <w:rPr>
                <w:sz w:val="20"/>
                <w:szCs w:val="20"/>
              </w:rPr>
              <w:t>несоответствии</w:t>
            </w:r>
            <w:proofErr w:type="gramEnd"/>
            <w:r w:rsidRPr="00E75D19">
              <w:rPr>
                <w:sz w:val="20"/>
                <w:szCs w:val="20"/>
              </w:rPr>
              <w:t xml:space="preserve"> контролируемой информации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D37D02">
        <w:trPr>
          <w:gridAfter w:val="2"/>
          <w:wAfter w:w="800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D37D02">
        <w:trPr>
          <w:gridAfter w:val="2"/>
          <w:wAfter w:w="800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D37D02">
        <w:trPr>
          <w:gridAfter w:val="2"/>
          <w:wAfter w:w="800" w:type="dxa"/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</w:tbl>
    <w:p w:rsidR="00D37D02" w:rsidRPr="00E75D19" w:rsidRDefault="00D37D02" w:rsidP="00D37D02">
      <w:pPr>
        <w:ind w:right="142"/>
        <w:rPr>
          <w:szCs w:val="28"/>
        </w:rPr>
      </w:pPr>
    </w:p>
    <w:tbl>
      <w:tblPr>
        <w:tblW w:w="31544" w:type="dxa"/>
        <w:tblInd w:w="93" w:type="dxa"/>
        <w:tblLook w:val="04A0"/>
      </w:tblPr>
      <w:tblGrid>
        <w:gridCol w:w="93"/>
        <w:gridCol w:w="460"/>
        <w:gridCol w:w="2"/>
        <w:gridCol w:w="358"/>
        <w:gridCol w:w="4"/>
        <w:gridCol w:w="218"/>
        <w:gridCol w:w="222"/>
        <w:gridCol w:w="222"/>
        <w:gridCol w:w="222"/>
        <w:gridCol w:w="222"/>
        <w:gridCol w:w="600"/>
        <w:gridCol w:w="77"/>
        <w:gridCol w:w="145"/>
        <w:gridCol w:w="222"/>
        <w:gridCol w:w="133"/>
        <w:gridCol w:w="89"/>
        <w:gridCol w:w="222"/>
        <w:gridCol w:w="189"/>
        <w:gridCol w:w="33"/>
        <w:gridCol w:w="280"/>
        <w:gridCol w:w="187"/>
        <w:gridCol w:w="49"/>
        <w:gridCol w:w="280"/>
        <w:gridCol w:w="171"/>
        <w:gridCol w:w="169"/>
        <w:gridCol w:w="222"/>
        <w:gridCol w:w="109"/>
        <w:gridCol w:w="113"/>
        <w:gridCol w:w="222"/>
        <w:gridCol w:w="165"/>
        <w:gridCol w:w="335"/>
        <w:gridCol w:w="165"/>
        <w:gridCol w:w="57"/>
        <w:gridCol w:w="222"/>
        <w:gridCol w:w="236"/>
        <w:gridCol w:w="65"/>
        <w:gridCol w:w="171"/>
        <w:gridCol w:w="222"/>
        <w:gridCol w:w="350"/>
        <w:gridCol w:w="773"/>
        <w:gridCol w:w="947"/>
        <w:gridCol w:w="508"/>
        <w:gridCol w:w="158"/>
        <w:gridCol w:w="24"/>
        <w:gridCol w:w="200"/>
        <w:gridCol w:w="22"/>
        <w:gridCol w:w="10"/>
        <w:gridCol w:w="355"/>
        <w:gridCol w:w="94"/>
        <w:gridCol w:w="21"/>
        <w:gridCol w:w="1488"/>
        <w:gridCol w:w="18"/>
        <w:gridCol w:w="423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205"/>
        <w:gridCol w:w="17"/>
        <w:gridCol w:w="744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206"/>
        <w:gridCol w:w="16"/>
        <w:gridCol w:w="7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25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241"/>
        <w:gridCol w:w="15"/>
        <w:gridCol w:w="566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242"/>
        <w:gridCol w:w="14"/>
        <w:gridCol w:w="1661"/>
        <w:gridCol w:w="31"/>
        <w:gridCol w:w="11"/>
        <w:gridCol w:w="8417"/>
      </w:tblGrid>
      <w:tr w:rsidR="00D37D02" w:rsidRPr="00E75D19" w:rsidTr="002772C4">
        <w:trPr>
          <w:gridBefore w:val="1"/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roofErr w:type="gramStart"/>
            <w:r w:rsidRPr="00E75D19">
              <w:t>Приложение № 5</w:t>
            </w:r>
            <w:r w:rsidRPr="00E75D19">
              <w:br/>
              <w:t xml:space="preserve"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</w:t>
            </w:r>
            <w:proofErr w:type="spellStart"/>
            <w:r w:rsidRPr="00E75D19">
              <w:t>контрактнойзакупок</w:t>
            </w:r>
            <w:proofErr w:type="spellEnd"/>
            <w:r w:rsidRPr="00E75D19">
      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  <w:proofErr w:type="gramEnd"/>
          </w:p>
        </w:tc>
      </w:tr>
      <w:tr w:rsidR="00D37D02" w:rsidRPr="00E75D19" w:rsidTr="002772C4">
        <w:trPr>
          <w:gridBefore w:val="1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/>
        </w:tc>
      </w:tr>
      <w:tr w:rsidR="00D37D02" w:rsidRPr="00E75D19" w:rsidTr="002772C4">
        <w:trPr>
          <w:gridBefore w:val="1"/>
          <w:trHeight w:val="23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65" w:type="dxa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rPr>
          <w:gridBefore w:val="1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Коды </w:t>
            </w:r>
          </w:p>
        </w:tc>
      </w:tr>
      <w:tr w:rsidR="00D37D02" w:rsidRPr="00E75D19" w:rsidTr="002772C4">
        <w:trPr>
          <w:gridBefore w:val="1"/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3065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Дата   </w:t>
            </w:r>
          </w:p>
        </w:tc>
      </w:tr>
      <w:tr w:rsidR="00D37D02" w:rsidRPr="00E75D19" w:rsidTr="002772C4">
        <w:trPr>
          <w:gridBefore w:val="1"/>
          <w:trHeight w:val="315"/>
        </w:trPr>
        <w:tc>
          <w:tcPr>
            <w:tcW w:w="9809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по Сводному реестру   </w:t>
            </w:r>
          </w:p>
        </w:tc>
      </w:tr>
      <w:tr w:rsidR="00D37D02" w:rsidRPr="00E75D19" w:rsidTr="002772C4">
        <w:trPr>
          <w:gridBefore w:val="1"/>
          <w:trHeight w:val="315"/>
        </w:trPr>
        <w:tc>
          <w:tcPr>
            <w:tcW w:w="9809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  ИНН                                             </w:t>
            </w:r>
          </w:p>
        </w:tc>
      </w:tr>
      <w:tr w:rsidR="00D37D02" w:rsidRPr="00E75D19" w:rsidTr="002772C4">
        <w:trPr>
          <w:gridBefore w:val="1"/>
          <w:trHeight w:val="315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Всего листов   </w:t>
            </w:r>
          </w:p>
        </w:tc>
      </w:tr>
      <w:tr w:rsidR="00D37D02" w:rsidRPr="00E75D19" w:rsidTr="002772C4">
        <w:trPr>
          <w:gridBefore w:val="1"/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rPr>
          <w:gridBefore w:val="1"/>
          <w:trHeight w:val="1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79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0C5ED5" w:rsidRDefault="00D37D02" w:rsidP="002772C4">
            <w:pPr>
              <w:rPr>
                <w:sz w:val="14"/>
                <w:szCs w:val="14"/>
              </w:rPr>
            </w:pPr>
          </w:p>
          <w:p w:rsidR="00D37D02" w:rsidRPr="000C5ED5" w:rsidRDefault="00D37D02" w:rsidP="002772C4">
            <w:pPr>
              <w:rPr>
                <w:sz w:val="14"/>
                <w:szCs w:val="14"/>
              </w:rPr>
            </w:pPr>
          </w:p>
          <w:p w:rsidR="00D37D02" w:rsidRPr="000C5ED5" w:rsidRDefault="00D37D02" w:rsidP="002772C4">
            <w:pPr>
              <w:rPr>
                <w:sz w:val="14"/>
                <w:szCs w:val="14"/>
              </w:rPr>
            </w:pPr>
            <w:proofErr w:type="gramStart"/>
            <w:r w:rsidRPr="000C5ED5">
              <w:rPr>
                <w:sz w:val="14"/>
                <w:szCs w:val="14"/>
              </w:rPr>
              <w:t>Приложение № 6</w:t>
            </w:r>
            <w:r w:rsidRPr="000C5ED5">
              <w:rPr>
                <w:sz w:val="14"/>
                <w:szCs w:val="14"/>
              </w:rPr>
              <w:br/>
              <w:t>к Порядку взаимодействия при осуществлении контроля Администрацией сельского поселения Рассветовский 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0C5ED5">
              <w:rPr>
                <w:sz w:val="14"/>
                <w:szCs w:val="14"/>
              </w:rPr>
              <w:t xml:space="preserve"> года № 1367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160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0C5ED5" w:rsidRDefault="00D37D02" w:rsidP="002772C4">
            <w:pPr>
              <w:rPr>
                <w:sz w:val="14"/>
                <w:szCs w:val="14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1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b/>
                <w:bCs/>
              </w:rPr>
            </w:pPr>
            <w:r w:rsidRPr="000C5ED5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1770"/>
        </w:trPr>
        <w:tc>
          <w:tcPr>
            <w:tcW w:w="1052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0C5ED5" w:rsidRDefault="00D37D02" w:rsidP="002772C4">
            <w:pPr>
              <w:jc w:val="center"/>
              <w:rPr>
                <w:b/>
                <w:bCs/>
              </w:rPr>
            </w:pPr>
            <w:r w:rsidRPr="000C5ED5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0C5ED5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0C5ED5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0C5ED5">
              <w:rPr>
                <w:b/>
                <w:bCs/>
              </w:rPr>
              <w:br/>
              <w:t>и муниципальных нужд"</w:t>
            </w:r>
            <w:r w:rsidRPr="000C5ED5">
              <w:rPr>
                <w:b/>
                <w:bCs/>
              </w:rPr>
              <w:br/>
              <w:t>№ __________________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0C5ED5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Коды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8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0C5ED5" w:rsidRDefault="00D37D02" w:rsidP="002772C4">
            <w:pPr>
              <w:jc w:val="center"/>
            </w:pPr>
            <w:r w:rsidRPr="000C5ED5"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0C5ED5" w:rsidRDefault="00D37D02" w:rsidP="002772C4">
            <w:pPr>
              <w:jc w:val="right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780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 xml:space="preserve">Администрация сельского поселения Рассветовский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0C5ED5" w:rsidRDefault="00D37D02" w:rsidP="002772C4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0C5ED5" w:rsidRDefault="00D37D02" w:rsidP="002772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0C5ED5" w:rsidRDefault="00D37D02" w:rsidP="002772C4">
            <w:pPr>
              <w:jc w:val="center"/>
              <w:rPr>
                <w:sz w:val="18"/>
                <w:szCs w:val="18"/>
              </w:rPr>
            </w:pPr>
            <w:r w:rsidRPr="000C5ED5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85"/>
        </w:trPr>
        <w:tc>
          <w:tcPr>
            <w:tcW w:w="27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00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30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D02" w:rsidRPr="00E75D19" w:rsidRDefault="00D37D02" w:rsidP="002772C4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40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435"/>
        </w:trPr>
        <w:tc>
          <w:tcPr>
            <w:tcW w:w="520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45"/>
        </w:trPr>
        <w:tc>
          <w:tcPr>
            <w:tcW w:w="27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45"/>
        </w:trPr>
        <w:tc>
          <w:tcPr>
            <w:tcW w:w="2700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45"/>
        </w:trPr>
        <w:tc>
          <w:tcPr>
            <w:tcW w:w="27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7D02" w:rsidRPr="00E75D19" w:rsidRDefault="00D37D02" w:rsidP="002772C4">
            <w:pPr>
              <w:jc w:val="center"/>
              <w:rPr>
                <w:sz w:val="15"/>
                <w:szCs w:val="15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20"/>
                <w:szCs w:val="20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5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22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00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00"/>
        </w:trPr>
        <w:tc>
          <w:tcPr>
            <w:tcW w:w="3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jc w:val="center"/>
              <w:rPr>
                <w:sz w:val="16"/>
                <w:szCs w:val="16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1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  <w:tr w:rsidR="00D37D02" w:rsidRPr="00E75D19" w:rsidTr="002772C4">
        <w:tblPrEx>
          <w:tblW w:w="10520" w:type="dxa"/>
          <w:tblInd w:w="0" w:type="dxa"/>
        </w:tblPrEx>
        <w:trPr>
          <w:gridAfter w:val="70"/>
          <w:trHeight w:val="315"/>
        </w:trPr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</w:t>
            </w:r>
            <w:proofErr w:type="gramStart"/>
            <w:r w:rsidRPr="00E75D19">
              <w:rPr>
                <w:sz w:val="16"/>
                <w:szCs w:val="16"/>
              </w:rPr>
              <w:t>наличии</w:t>
            </w:r>
            <w:proofErr w:type="gramEnd"/>
            <w:r w:rsidRPr="00E75D19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D02" w:rsidRPr="00E75D19" w:rsidRDefault="00D37D02" w:rsidP="002772C4">
            <w:pPr>
              <w:rPr>
                <w:sz w:val="20"/>
                <w:szCs w:val="20"/>
              </w:rPr>
            </w:pPr>
          </w:p>
        </w:tc>
      </w:tr>
    </w:tbl>
    <w:p w:rsidR="00D37D02" w:rsidRPr="00E75D19" w:rsidRDefault="00D37D02" w:rsidP="00D37D02">
      <w:pPr>
        <w:ind w:left="-567" w:right="142"/>
        <w:jc w:val="center"/>
        <w:rPr>
          <w:sz w:val="16"/>
          <w:szCs w:val="16"/>
        </w:rPr>
      </w:pPr>
    </w:p>
    <w:sectPr w:rsidR="00D37D02" w:rsidRPr="00E75D19" w:rsidSect="00D37D02"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6A4"/>
    <w:rsid w:val="000D5365"/>
    <w:rsid w:val="00114B8B"/>
    <w:rsid w:val="00136897"/>
    <w:rsid w:val="001608BA"/>
    <w:rsid w:val="00277EAC"/>
    <w:rsid w:val="0028051D"/>
    <w:rsid w:val="002E6260"/>
    <w:rsid w:val="003036A4"/>
    <w:rsid w:val="00324B72"/>
    <w:rsid w:val="003F7E07"/>
    <w:rsid w:val="00565563"/>
    <w:rsid w:val="005B0B32"/>
    <w:rsid w:val="005F1D87"/>
    <w:rsid w:val="00662AD0"/>
    <w:rsid w:val="006D0875"/>
    <w:rsid w:val="006D5838"/>
    <w:rsid w:val="00724BF1"/>
    <w:rsid w:val="00764B1E"/>
    <w:rsid w:val="00764F7A"/>
    <w:rsid w:val="0094170B"/>
    <w:rsid w:val="00981FD9"/>
    <w:rsid w:val="00AB5BA4"/>
    <w:rsid w:val="00B04A0B"/>
    <w:rsid w:val="00B439E4"/>
    <w:rsid w:val="00BF5AAE"/>
    <w:rsid w:val="00C34BE2"/>
    <w:rsid w:val="00D101A6"/>
    <w:rsid w:val="00D37D02"/>
    <w:rsid w:val="00D8494B"/>
    <w:rsid w:val="00F0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7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37D02"/>
  </w:style>
  <w:style w:type="paragraph" w:customStyle="1" w:styleId="ConsPlusNonformat">
    <w:name w:val="ConsPlusNonformat"/>
    <w:rsid w:val="00D37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7D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7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7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7D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7D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D02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D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37D02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D3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7D02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D37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37D0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37D0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37D02"/>
    <w:rPr>
      <w:color w:val="800080"/>
      <w:u w:val="single"/>
    </w:rPr>
  </w:style>
  <w:style w:type="paragraph" w:customStyle="1" w:styleId="xl75">
    <w:name w:val="xl75"/>
    <w:basedOn w:val="a"/>
    <w:rsid w:val="00D37D02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D37D02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D37D02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37D02"/>
    <w:pPr>
      <w:spacing w:before="100" w:beforeAutospacing="1" w:after="100" w:afterAutospacing="1"/>
    </w:pPr>
  </w:style>
  <w:style w:type="paragraph" w:customStyle="1" w:styleId="xl79">
    <w:name w:val="xl79"/>
    <w:basedOn w:val="a"/>
    <w:rsid w:val="00D37D0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D37D02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D37D02"/>
    <w:pP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D37D02"/>
    <w:pP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D37D02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37D02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D37D02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D37D02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D37D02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37D02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D37D02"/>
    <w:pP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D37D02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D37D02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7">
    <w:name w:val="xl97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D37D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D37D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D37D0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D37D0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7D0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D37D02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D37D02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D37D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7D02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37D02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D37D02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D37D02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D37D02"/>
    <w:pPr>
      <w:spacing w:before="100" w:beforeAutospacing="1" w:after="100" w:afterAutospacing="1"/>
    </w:pPr>
  </w:style>
  <w:style w:type="paragraph" w:customStyle="1" w:styleId="xl121">
    <w:name w:val="xl121"/>
    <w:basedOn w:val="a"/>
    <w:rsid w:val="00D37D0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37D02"/>
    <w:pP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D37D02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37D0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D37D02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D37D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D37D02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D37D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D37D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3">
    <w:name w:val="xl133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D37D02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D37D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D37D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D37D0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D37D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37D0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37D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D37D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37D0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37D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37D0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37D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37D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37D02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D37D0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37D0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37D0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37D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37D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37D02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D37D0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D37D0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D37D0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D37D0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37D02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37D0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37D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D37D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37D0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37D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37D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37D0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D37D0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D37D02"/>
    <w:pP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D37D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37D0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D37D0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4">
    <w:name w:val="xl184"/>
    <w:basedOn w:val="a"/>
    <w:rsid w:val="00D37D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D37D0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D37D02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D37D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D37D0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D37D0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37D0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37D0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37D02"/>
    <w:pPr>
      <w:spacing w:before="100" w:beforeAutospacing="1" w:after="100" w:afterAutospacing="1"/>
      <w:jc w:val="right"/>
      <w:textAlignment w:val="center"/>
    </w:pPr>
  </w:style>
  <w:style w:type="paragraph" w:customStyle="1" w:styleId="xl193">
    <w:name w:val="xl193"/>
    <w:basedOn w:val="a"/>
    <w:rsid w:val="00D37D02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4">
    <w:name w:val="xl194"/>
    <w:basedOn w:val="a"/>
    <w:rsid w:val="00D37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D37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D37D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D37D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D37D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37D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37D02"/>
    <w:pP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37D0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37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D37D0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37D0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37D02"/>
    <w:pPr>
      <w:shd w:val="clear" w:color="000000" w:fill="FFFFFF"/>
      <w:spacing w:before="100" w:beforeAutospacing="1" w:after="100" w:afterAutospacing="1"/>
    </w:pPr>
  </w:style>
  <w:style w:type="paragraph" w:customStyle="1" w:styleId="xl206">
    <w:name w:val="xl206"/>
    <w:basedOn w:val="a"/>
    <w:rsid w:val="00D37D02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D37D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37D0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D37D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D37D0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D37D0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D37D02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13">
    <w:name w:val="xl213"/>
    <w:basedOn w:val="a"/>
    <w:rsid w:val="00D37D02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37D0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5">
    <w:name w:val="xl215"/>
    <w:basedOn w:val="a"/>
    <w:rsid w:val="00D37D02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6">
    <w:name w:val="xl216"/>
    <w:basedOn w:val="a"/>
    <w:rsid w:val="00D37D0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">
    <w:name w:val="xl217"/>
    <w:basedOn w:val="a"/>
    <w:rsid w:val="00D37D0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">
    <w:name w:val="xl218"/>
    <w:basedOn w:val="a"/>
    <w:rsid w:val="00D37D0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"/>
    <w:rsid w:val="00D37D0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0">
    <w:name w:val="xl220"/>
    <w:basedOn w:val="a"/>
    <w:rsid w:val="00D37D02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21">
    <w:name w:val="xl221"/>
    <w:basedOn w:val="a"/>
    <w:rsid w:val="00D37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37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37D0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D37D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D37D0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D37D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5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4" Type="http://schemas.openxmlformats.org/officeDocument/2006/relationships/hyperlink" Target="consultantplus://offline/ref=34ABCE763F6506F4FE6377B15300A53ADA07D5A60C36D1635FC7322CEEB59A67370C30292894D4B9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6270</Words>
  <Characters>35742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2020-03-06T09:19:00Z</cp:lastPrinted>
  <dcterms:created xsi:type="dcterms:W3CDTF">2019-12-24T12:43:00Z</dcterms:created>
  <dcterms:modified xsi:type="dcterms:W3CDTF">2020-04-17T06:39:00Z</dcterms:modified>
</cp:coreProperties>
</file>