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51" w:rsidRPr="0077717B" w:rsidRDefault="00C96D39" w:rsidP="006F5751">
      <w:pPr>
        <w:pStyle w:val="ConsPlusTitle"/>
        <w:widowControl/>
        <w:jc w:val="center"/>
        <w:rPr>
          <w:rFonts w:ascii="Times New Roman" w:hAnsi="Times New Roman" w:cs="Times New Roman"/>
          <w:b w:val="0"/>
          <w:sz w:val="24"/>
          <w:szCs w:val="24"/>
        </w:rPr>
      </w:pPr>
      <w:r w:rsidRPr="0077717B">
        <w:rPr>
          <w:rFonts w:ascii="Times New Roman" w:hAnsi="Times New Roman" w:cs="Times New Roman"/>
          <w:b w:val="0"/>
          <w:sz w:val="24"/>
          <w:szCs w:val="24"/>
        </w:rPr>
        <w:t xml:space="preserve">Администрация сельского поселения </w:t>
      </w:r>
      <w:r w:rsidR="002927C0" w:rsidRPr="0077717B">
        <w:rPr>
          <w:rFonts w:ascii="Times New Roman" w:hAnsi="Times New Roman" w:cs="Times New Roman"/>
          <w:b w:val="0"/>
          <w:sz w:val="24"/>
          <w:szCs w:val="24"/>
        </w:rPr>
        <w:t>Рассветовский</w:t>
      </w:r>
      <w:r w:rsidRPr="0077717B">
        <w:rPr>
          <w:rFonts w:ascii="Times New Roman" w:hAnsi="Times New Roman" w:cs="Times New Roman"/>
          <w:b w:val="0"/>
          <w:sz w:val="24"/>
          <w:szCs w:val="24"/>
        </w:rPr>
        <w:t xml:space="preserve"> сельсовет муниципального района Давлекановский район Республики Башкортостан</w:t>
      </w:r>
    </w:p>
    <w:p w:rsidR="0077717B" w:rsidRPr="0077717B" w:rsidRDefault="0077717B" w:rsidP="006F5751">
      <w:pPr>
        <w:pStyle w:val="ConsPlusTitle"/>
        <w:widowControl/>
        <w:jc w:val="center"/>
        <w:rPr>
          <w:rFonts w:ascii="Times New Roman" w:hAnsi="Times New Roman" w:cs="Times New Roman"/>
          <w:b w:val="0"/>
          <w:sz w:val="24"/>
          <w:szCs w:val="24"/>
        </w:rPr>
      </w:pPr>
    </w:p>
    <w:p w:rsidR="00C96D39" w:rsidRPr="0077717B" w:rsidRDefault="0077717B" w:rsidP="0077717B">
      <w:pPr>
        <w:pStyle w:val="ConsPlusTitle"/>
        <w:widowControl/>
        <w:jc w:val="right"/>
        <w:rPr>
          <w:rFonts w:ascii="Times New Roman" w:hAnsi="Times New Roman" w:cs="Times New Roman"/>
          <w:b w:val="0"/>
          <w:sz w:val="24"/>
          <w:szCs w:val="24"/>
        </w:rPr>
      </w:pPr>
      <w:r w:rsidRPr="0077717B">
        <w:rPr>
          <w:rFonts w:ascii="Times New Roman" w:hAnsi="Times New Roman" w:cs="Times New Roman"/>
          <w:b w:val="0"/>
          <w:sz w:val="24"/>
          <w:szCs w:val="24"/>
        </w:rPr>
        <w:t>проект</w:t>
      </w:r>
    </w:p>
    <w:p w:rsidR="006F5751" w:rsidRPr="0077717B" w:rsidRDefault="006F5751" w:rsidP="006F5751">
      <w:pPr>
        <w:pStyle w:val="ConsPlusTitle"/>
        <w:widowControl/>
        <w:jc w:val="center"/>
        <w:rPr>
          <w:rFonts w:ascii="Times New Roman" w:hAnsi="Times New Roman" w:cs="Times New Roman"/>
          <w:b w:val="0"/>
          <w:sz w:val="24"/>
          <w:szCs w:val="24"/>
        </w:rPr>
      </w:pPr>
      <w:r w:rsidRPr="0077717B">
        <w:rPr>
          <w:rFonts w:ascii="Times New Roman" w:hAnsi="Times New Roman" w:cs="Times New Roman"/>
          <w:b w:val="0"/>
          <w:sz w:val="24"/>
          <w:szCs w:val="24"/>
        </w:rPr>
        <w:t>ПОСТАНОВЛЕНИЕ</w:t>
      </w:r>
    </w:p>
    <w:p w:rsidR="006F5751" w:rsidRPr="0077717B" w:rsidRDefault="006F5751" w:rsidP="006F5751">
      <w:pPr>
        <w:pStyle w:val="ConsPlusTitle"/>
        <w:widowControl/>
        <w:jc w:val="center"/>
        <w:rPr>
          <w:rFonts w:ascii="Times New Roman" w:hAnsi="Times New Roman" w:cs="Times New Roman"/>
          <w:sz w:val="24"/>
          <w:szCs w:val="24"/>
        </w:rPr>
      </w:pPr>
    </w:p>
    <w:p w:rsidR="0077717B" w:rsidRPr="0077717B" w:rsidRDefault="0077717B" w:rsidP="0077717B">
      <w:pPr>
        <w:autoSpaceDE w:val="0"/>
        <w:autoSpaceDN w:val="0"/>
        <w:adjustRightInd w:val="0"/>
        <w:ind w:firstLine="540"/>
        <w:jc w:val="center"/>
      </w:pPr>
      <w:r w:rsidRPr="0077717B">
        <w:t>Об утверждении Перечня главных администраторов</w:t>
      </w:r>
    </w:p>
    <w:p w:rsidR="0077717B" w:rsidRPr="0077717B" w:rsidRDefault="0077717B" w:rsidP="0077717B">
      <w:pPr>
        <w:autoSpaceDE w:val="0"/>
        <w:autoSpaceDN w:val="0"/>
        <w:adjustRightInd w:val="0"/>
        <w:ind w:firstLine="540"/>
        <w:jc w:val="center"/>
      </w:pPr>
      <w:r w:rsidRPr="0077717B">
        <w:t xml:space="preserve"> доходов бюджета сельского поселения Рассветовский сельсовет муниципального района  Давлекановский район Республики Башкортостан, а также состава закрепляемых за ними кодов классификации доходов бюджета </w:t>
      </w:r>
    </w:p>
    <w:p w:rsidR="0077717B" w:rsidRPr="0077717B" w:rsidRDefault="0077717B" w:rsidP="0077717B">
      <w:pPr>
        <w:autoSpaceDE w:val="0"/>
        <w:autoSpaceDN w:val="0"/>
        <w:adjustRightInd w:val="0"/>
        <w:ind w:firstLine="540"/>
        <w:jc w:val="center"/>
      </w:pPr>
      <w:r w:rsidRPr="0077717B">
        <w:t>сельского поселения Рассветовский сельсовет муниципального района  Давлекановский район Республики Башкортостан</w:t>
      </w:r>
    </w:p>
    <w:p w:rsidR="0077717B" w:rsidRPr="0077717B" w:rsidRDefault="0077717B" w:rsidP="0077717B">
      <w:pPr>
        <w:autoSpaceDE w:val="0"/>
        <w:autoSpaceDN w:val="0"/>
        <w:adjustRightInd w:val="0"/>
        <w:ind w:firstLine="540"/>
      </w:pPr>
    </w:p>
    <w:p w:rsidR="0077717B" w:rsidRPr="0077717B" w:rsidRDefault="0077717B" w:rsidP="0077717B">
      <w:pPr>
        <w:autoSpaceDE w:val="0"/>
        <w:autoSpaceDN w:val="0"/>
        <w:adjustRightInd w:val="0"/>
        <w:ind w:firstLine="540"/>
        <w:jc w:val="both"/>
      </w:pPr>
      <w:r w:rsidRPr="0077717B">
        <w:t xml:space="preserve">В соответствии со статьей 20 Бюджетного кодекса Российской Федерации и  Порядком формирования и применения кодов бюджетной классификации Российской Федерации, утвержденным приказом Министерства Финансов Российской Федерации от 8 июня 2018 года №132н, </w:t>
      </w:r>
    </w:p>
    <w:p w:rsidR="0077717B" w:rsidRPr="0077717B" w:rsidRDefault="0077717B" w:rsidP="0077717B">
      <w:pPr>
        <w:autoSpaceDE w:val="0"/>
        <w:autoSpaceDN w:val="0"/>
        <w:adjustRightInd w:val="0"/>
        <w:ind w:firstLine="540"/>
        <w:jc w:val="center"/>
      </w:pPr>
      <w:proofErr w:type="spellStart"/>
      <w:proofErr w:type="gramStart"/>
      <w:r w:rsidRPr="0077717B">
        <w:t>п</w:t>
      </w:r>
      <w:proofErr w:type="spellEnd"/>
      <w:proofErr w:type="gramEnd"/>
      <w:r w:rsidRPr="0077717B">
        <w:t xml:space="preserve"> о с т а </w:t>
      </w:r>
      <w:proofErr w:type="spellStart"/>
      <w:r w:rsidRPr="0077717B">
        <w:t>н</w:t>
      </w:r>
      <w:proofErr w:type="spellEnd"/>
      <w:r w:rsidRPr="0077717B">
        <w:t xml:space="preserve"> о в л я ю:</w:t>
      </w:r>
    </w:p>
    <w:p w:rsidR="0077717B" w:rsidRPr="0077717B" w:rsidRDefault="0077717B" w:rsidP="0077717B">
      <w:pPr>
        <w:autoSpaceDE w:val="0"/>
        <w:autoSpaceDN w:val="0"/>
        <w:adjustRightInd w:val="0"/>
        <w:ind w:firstLine="708"/>
        <w:jc w:val="both"/>
      </w:pPr>
      <w:r w:rsidRPr="0077717B">
        <w:t>1. Утвердить прилагаемый Перечень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закрепляемых за ними видов (подвидов) доходов бюджета сельского поселения Рассветовский сельсовет муниципального района  Давлекановский район Республики Башкортостан.</w:t>
      </w:r>
    </w:p>
    <w:p w:rsidR="0077717B" w:rsidRPr="0077717B" w:rsidRDefault="0077717B" w:rsidP="0077717B">
      <w:pPr>
        <w:autoSpaceDE w:val="0"/>
        <w:autoSpaceDN w:val="0"/>
        <w:adjustRightInd w:val="0"/>
        <w:ind w:firstLine="708"/>
        <w:jc w:val="both"/>
      </w:pPr>
      <w:r w:rsidRPr="0077717B">
        <w:t>2. </w:t>
      </w:r>
      <w:proofErr w:type="gramStart"/>
      <w:r w:rsidRPr="0077717B">
        <w:t>Обеспечить доведение изменений в Перечень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а также состава закрепляемых за ними кодов классификации доходов бюджета сельского поселения Рассветовский сельсовет муниципального района  Давлекановский район Республики Башкортостан, до отдела № 59 Управления Федерального казначейства по Республике Башкортостан в течение трех календарных дней с даты их принятия.</w:t>
      </w:r>
      <w:proofErr w:type="gramEnd"/>
    </w:p>
    <w:p w:rsidR="0077717B" w:rsidRPr="0077717B" w:rsidRDefault="0077717B" w:rsidP="0077717B">
      <w:pPr>
        <w:autoSpaceDE w:val="0"/>
        <w:autoSpaceDN w:val="0"/>
        <w:adjustRightInd w:val="0"/>
        <w:ind w:firstLine="708"/>
        <w:jc w:val="both"/>
      </w:pPr>
      <w:r w:rsidRPr="0077717B">
        <w:t xml:space="preserve">3. </w:t>
      </w:r>
      <w:proofErr w:type="gramStart"/>
      <w:r w:rsidRPr="0077717B">
        <w:t>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25 декабря 2017 года №78 об утверждении Перечня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а также состава закрепляемых за ними кодов классификации доходов бюджета сельского поселения Рассветовский сельсовет муниципального района  Давлекановский район Республики Башкортостан.</w:t>
      </w:r>
      <w:proofErr w:type="gramEnd"/>
    </w:p>
    <w:p w:rsidR="0077717B" w:rsidRPr="0077717B" w:rsidRDefault="0077717B" w:rsidP="0077717B">
      <w:pPr>
        <w:autoSpaceDE w:val="0"/>
        <w:autoSpaceDN w:val="0"/>
        <w:adjustRightInd w:val="0"/>
        <w:jc w:val="both"/>
      </w:pPr>
      <w:r w:rsidRPr="0077717B">
        <w:tab/>
        <w:t>3. </w:t>
      </w:r>
      <w:proofErr w:type="gramStart"/>
      <w:r w:rsidRPr="0077717B">
        <w:t>Контроль за</w:t>
      </w:r>
      <w:proofErr w:type="gramEnd"/>
      <w:r w:rsidRPr="0077717B">
        <w:t xml:space="preserve"> исполнением настоящего постановления возложить на главу сельского поселения Карпова Дмитрия Александровича.</w:t>
      </w:r>
    </w:p>
    <w:p w:rsidR="0077717B" w:rsidRPr="0077717B" w:rsidRDefault="0077717B" w:rsidP="0077717B">
      <w:pPr>
        <w:autoSpaceDE w:val="0"/>
        <w:autoSpaceDN w:val="0"/>
        <w:adjustRightInd w:val="0"/>
        <w:jc w:val="both"/>
      </w:pPr>
      <w:r w:rsidRPr="0077717B">
        <w:t>4. Настоящее постановление вступает в силу с 1 января 2019 года.</w:t>
      </w:r>
    </w:p>
    <w:p w:rsidR="0077717B" w:rsidRPr="0077717B" w:rsidRDefault="0077717B" w:rsidP="0077717B">
      <w:pPr>
        <w:pStyle w:val="ConsPlusNormal"/>
        <w:widowControl/>
        <w:ind w:firstLine="709"/>
        <w:jc w:val="both"/>
        <w:rPr>
          <w:rFonts w:ascii="Times New Roman" w:hAnsi="Times New Roman" w:cs="Times New Roman"/>
          <w:sz w:val="24"/>
          <w:szCs w:val="24"/>
        </w:rPr>
      </w:pPr>
    </w:p>
    <w:p w:rsidR="0077717B" w:rsidRPr="0077717B" w:rsidRDefault="0077717B" w:rsidP="0077717B"/>
    <w:p w:rsidR="0077717B" w:rsidRPr="0077717B" w:rsidRDefault="0077717B" w:rsidP="0077717B"/>
    <w:p w:rsidR="0077717B" w:rsidRPr="0077717B" w:rsidRDefault="0077717B" w:rsidP="0077717B">
      <w:pPr>
        <w:rPr>
          <w:b/>
        </w:rPr>
      </w:pPr>
      <w:r w:rsidRPr="0077717B">
        <w:t>Глава сельского поселения                                                             Д. А. Ка</w:t>
      </w:r>
      <w:r w:rsidRPr="0077717B">
        <w:t>р</w:t>
      </w:r>
      <w:r w:rsidRPr="0077717B">
        <w:t xml:space="preserve">пов                      </w:t>
      </w:r>
    </w:p>
    <w:p w:rsidR="0077717B" w:rsidRPr="0077717B" w:rsidRDefault="0077717B" w:rsidP="0077717B">
      <w:r w:rsidRPr="0077717B">
        <w:t xml:space="preserve">                                                                        </w:t>
      </w:r>
    </w:p>
    <w:p w:rsidR="0077717B" w:rsidRPr="0077717B" w:rsidRDefault="0077717B" w:rsidP="0077717B">
      <w:r w:rsidRPr="0077717B">
        <w:t xml:space="preserve">             </w:t>
      </w:r>
    </w:p>
    <w:p w:rsidR="0077717B" w:rsidRPr="0077717B" w:rsidRDefault="0077717B" w:rsidP="0077717B"/>
    <w:p w:rsidR="0077717B" w:rsidRPr="0077717B" w:rsidRDefault="0077717B" w:rsidP="0077717B"/>
    <w:p w:rsidR="0077717B" w:rsidRPr="0077717B" w:rsidRDefault="0077717B" w:rsidP="0077717B"/>
    <w:p w:rsidR="0077717B" w:rsidRDefault="0077717B" w:rsidP="0077717B">
      <w:pPr>
        <w:autoSpaceDE w:val="0"/>
        <w:autoSpaceDN w:val="0"/>
        <w:adjustRightInd w:val="0"/>
        <w:ind w:left="4956"/>
        <w:rPr>
          <w:sz w:val="28"/>
          <w:szCs w:val="28"/>
        </w:rPr>
      </w:pPr>
    </w:p>
    <w:p w:rsidR="0077717B" w:rsidRDefault="0077717B" w:rsidP="0077717B">
      <w:pPr>
        <w:autoSpaceDE w:val="0"/>
        <w:autoSpaceDN w:val="0"/>
        <w:adjustRightInd w:val="0"/>
        <w:ind w:left="4956"/>
        <w:rPr>
          <w:sz w:val="28"/>
          <w:szCs w:val="28"/>
        </w:rPr>
      </w:pPr>
    </w:p>
    <w:p w:rsidR="0077717B" w:rsidRPr="0077717B" w:rsidRDefault="0077717B" w:rsidP="0077717B">
      <w:pPr>
        <w:autoSpaceDE w:val="0"/>
        <w:autoSpaceDN w:val="0"/>
        <w:adjustRightInd w:val="0"/>
        <w:ind w:left="4956"/>
      </w:pPr>
      <w:r w:rsidRPr="0077717B">
        <w:lastRenderedPageBreak/>
        <w:t xml:space="preserve">  Утвержден </w:t>
      </w:r>
    </w:p>
    <w:p w:rsidR="0077717B" w:rsidRPr="0077717B" w:rsidRDefault="0077717B" w:rsidP="0077717B">
      <w:pPr>
        <w:autoSpaceDE w:val="0"/>
        <w:autoSpaceDN w:val="0"/>
        <w:adjustRightInd w:val="0"/>
      </w:pPr>
      <w:r w:rsidRPr="0077717B">
        <w:t xml:space="preserve">                                                              </w:t>
      </w:r>
      <w:r w:rsidRPr="0077717B">
        <w:tab/>
        <w:t xml:space="preserve">  постановлением </w:t>
      </w:r>
    </w:p>
    <w:p w:rsidR="0077717B" w:rsidRPr="0077717B" w:rsidRDefault="0077717B" w:rsidP="0077717B">
      <w:pPr>
        <w:tabs>
          <w:tab w:val="left" w:pos="5103"/>
        </w:tabs>
        <w:autoSpaceDE w:val="0"/>
        <w:autoSpaceDN w:val="0"/>
        <w:adjustRightInd w:val="0"/>
        <w:ind w:left="3540" w:firstLine="708"/>
      </w:pPr>
      <w:r w:rsidRPr="0077717B">
        <w:t xml:space="preserve">             от </w:t>
      </w:r>
      <w:r w:rsidRPr="0077717B">
        <w:softHyphen/>
      </w:r>
      <w:r w:rsidRPr="0077717B">
        <w:softHyphen/>
        <w:t xml:space="preserve"> __ декабря 2018 года № __</w:t>
      </w:r>
    </w:p>
    <w:p w:rsidR="0077717B" w:rsidRPr="0077717B" w:rsidRDefault="0077717B" w:rsidP="0077717B">
      <w:pPr>
        <w:jc w:val="right"/>
      </w:pPr>
      <w:r w:rsidRPr="0077717B">
        <w:rPr>
          <w:i/>
        </w:rPr>
        <w:t xml:space="preserve">                                                    </w:t>
      </w:r>
    </w:p>
    <w:p w:rsidR="0077717B" w:rsidRPr="0077717B" w:rsidRDefault="0077717B" w:rsidP="0077717B">
      <w:pPr>
        <w:jc w:val="center"/>
      </w:pPr>
      <w:r w:rsidRPr="0077717B">
        <w:t>Перечень главных администраторов</w:t>
      </w:r>
    </w:p>
    <w:p w:rsidR="0077717B" w:rsidRPr="0077717B" w:rsidRDefault="0077717B" w:rsidP="0077717B">
      <w:pPr>
        <w:jc w:val="center"/>
      </w:pPr>
      <w:r w:rsidRPr="0077717B">
        <w:t xml:space="preserve"> доходов бюджета сельского поселения Рассветовский сельсовет муниципального района  Давлекановский район Республики Башкортостан, а также состава закрепляемых за ними кодов классификации доходов бюджета сельского поселения Рассветовский сельсовет муниципального района  Давлекановский район Республики Башкортостан</w:t>
      </w:r>
    </w:p>
    <w:p w:rsidR="0077717B" w:rsidRPr="0077717B" w:rsidRDefault="0077717B" w:rsidP="0077717B">
      <w:pPr>
        <w:shd w:val="clear" w:color="auto" w:fill="FFFFFF"/>
        <w:jc w:val="center"/>
      </w:pPr>
    </w:p>
    <w:tbl>
      <w:tblPr>
        <w:tblW w:w="9891" w:type="dxa"/>
        <w:jc w:val="center"/>
        <w:tblInd w:w="-85" w:type="dxa"/>
        <w:tblLayout w:type="fixed"/>
        <w:tblLook w:val="0000"/>
      </w:tblPr>
      <w:tblGrid>
        <w:gridCol w:w="1403"/>
        <w:gridCol w:w="3402"/>
        <w:gridCol w:w="5086"/>
      </w:tblGrid>
      <w:tr w:rsidR="0077717B" w:rsidRPr="0077717B" w:rsidTr="00CF23F6">
        <w:trPr>
          <w:cantSplit/>
          <w:trHeight w:val="375"/>
          <w:jc w:val="center"/>
        </w:trPr>
        <w:tc>
          <w:tcPr>
            <w:tcW w:w="4805" w:type="dxa"/>
            <w:gridSpan w:val="2"/>
            <w:tcBorders>
              <w:top w:val="single" w:sz="4" w:space="0" w:color="auto"/>
              <w:left w:val="single" w:sz="4" w:space="0" w:color="auto"/>
              <w:bottom w:val="nil"/>
              <w:right w:val="nil"/>
            </w:tcBorders>
            <w:vAlign w:val="center"/>
          </w:tcPr>
          <w:p w:rsidR="0077717B" w:rsidRPr="0077717B" w:rsidRDefault="0077717B" w:rsidP="00CF23F6">
            <w:pPr>
              <w:shd w:val="clear" w:color="auto" w:fill="FFFFFF"/>
              <w:spacing w:before="120" w:after="120"/>
              <w:jc w:val="center"/>
              <w:rPr>
                <w:bCs/>
              </w:rPr>
            </w:pPr>
            <w:r w:rsidRPr="0077717B">
              <w:rPr>
                <w:bCs/>
              </w:rPr>
              <w:t xml:space="preserve">Код бюджетной классификации Российской Федерации  </w:t>
            </w:r>
          </w:p>
        </w:tc>
        <w:tc>
          <w:tcPr>
            <w:tcW w:w="5086" w:type="dxa"/>
            <w:vMerge w:val="restart"/>
            <w:tcBorders>
              <w:top w:val="single" w:sz="4" w:space="0" w:color="auto"/>
              <w:left w:val="single" w:sz="4" w:space="0" w:color="auto"/>
              <w:bottom w:val="single" w:sz="4" w:space="0" w:color="000000"/>
              <w:right w:val="single" w:sz="4" w:space="0" w:color="auto"/>
            </w:tcBorders>
            <w:vAlign w:val="center"/>
          </w:tcPr>
          <w:p w:rsidR="0077717B" w:rsidRPr="0077717B" w:rsidRDefault="0077717B" w:rsidP="00CF23F6">
            <w:pPr>
              <w:shd w:val="clear" w:color="auto" w:fill="FFFFFF"/>
              <w:spacing w:before="120" w:after="120"/>
              <w:jc w:val="center"/>
              <w:rPr>
                <w:bCs/>
              </w:rPr>
            </w:pPr>
            <w:r w:rsidRPr="0077717B">
              <w:rPr>
                <w:bCs/>
              </w:rPr>
              <w:t xml:space="preserve">Наименование </w:t>
            </w:r>
          </w:p>
        </w:tc>
      </w:tr>
      <w:tr w:rsidR="0077717B" w:rsidRPr="0077717B" w:rsidTr="00CF23F6">
        <w:trPr>
          <w:cantSplit/>
          <w:trHeight w:val="1110"/>
          <w:jc w:val="center"/>
        </w:trPr>
        <w:tc>
          <w:tcPr>
            <w:tcW w:w="1403" w:type="dxa"/>
            <w:tcBorders>
              <w:top w:val="single" w:sz="4" w:space="0" w:color="auto"/>
              <w:left w:val="single" w:sz="4" w:space="0" w:color="auto"/>
              <w:right w:val="single" w:sz="4" w:space="0" w:color="auto"/>
            </w:tcBorders>
            <w:vAlign w:val="center"/>
          </w:tcPr>
          <w:p w:rsidR="0077717B" w:rsidRPr="0077717B" w:rsidRDefault="0077717B" w:rsidP="00CF23F6">
            <w:pPr>
              <w:shd w:val="clear" w:color="auto" w:fill="FFFFFF"/>
              <w:spacing w:before="120" w:after="120"/>
              <w:ind w:left="-150" w:right="-202"/>
              <w:jc w:val="center"/>
              <w:rPr>
                <w:bCs/>
              </w:rPr>
            </w:pPr>
            <w:r w:rsidRPr="0077717B">
              <w:rPr>
                <w:bCs/>
              </w:rPr>
              <w:t xml:space="preserve">главного </w:t>
            </w:r>
            <w:proofErr w:type="spellStart"/>
            <w:r w:rsidRPr="0077717B">
              <w:rPr>
                <w:bCs/>
              </w:rPr>
              <w:t>админис</w:t>
            </w:r>
            <w:proofErr w:type="gramStart"/>
            <w:r w:rsidRPr="0077717B">
              <w:rPr>
                <w:bCs/>
              </w:rPr>
              <w:t>т</w:t>
            </w:r>
            <w:proofErr w:type="spellEnd"/>
            <w:r w:rsidRPr="0077717B">
              <w:rPr>
                <w:bCs/>
              </w:rPr>
              <w:t>-</w:t>
            </w:r>
            <w:proofErr w:type="gramEnd"/>
            <w:r w:rsidRPr="0077717B">
              <w:rPr>
                <w:bCs/>
              </w:rPr>
              <w:t xml:space="preserve">                      </w:t>
            </w:r>
            <w:proofErr w:type="spellStart"/>
            <w:r w:rsidRPr="0077717B">
              <w:rPr>
                <w:bCs/>
              </w:rPr>
              <w:t>ратора</w:t>
            </w:r>
            <w:proofErr w:type="spellEnd"/>
            <w:r w:rsidRPr="0077717B">
              <w:rPr>
                <w:bCs/>
              </w:rPr>
              <w:t xml:space="preserve"> доходов</w:t>
            </w:r>
          </w:p>
        </w:tc>
        <w:tc>
          <w:tcPr>
            <w:tcW w:w="3402" w:type="dxa"/>
            <w:tcBorders>
              <w:top w:val="single" w:sz="4" w:space="0" w:color="auto"/>
              <w:left w:val="nil"/>
              <w:right w:val="nil"/>
            </w:tcBorders>
            <w:vAlign w:val="center"/>
          </w:tcPr>
          <w:p w:rsidR="0077717B" w:rsidRPr="0077717B" w:rsidRDefault="0077717B" w:rsidP="00CF23F6">
            <w:pPr>
              <w:shd w:val="clear" w:color="auto" w:fill="FFFFFF"/>
              <w:spacing w:before="120" w:after="120"/>
              <w:jc w:val="center"/>
              <w:rPr>
                <w:bCs/>
              </w:rPr>
            </w:pPr>
            <w:r w:rsidRPr="0077717B">
              <w:rPr>
                <w:bCs/>
              </w:rPr>
              <w:t xml:space="preserve">вида, подвида доходов бюджета </w:t>
            </w:r>
          </w:p>
        </w:tc>
        <w:tc>
          <w:tcPr>
            <w:tcW w:w="5086" w:type="dxa"/>
            <w:vMerge/>
            <w:tcBorders>
              <w:top w:val="single" w:sz="4" w:space="0" w:color="auto"/>
              <w:left w:val="single" w:sz="4" w:space="0" w:color="auto"/>
              <w:right w:val="single" w:sz="4" w:space="0" w:color="auto"/>
            </w:tcBorders>
            <w:vAlign w:val="center"/>
          </w:tcPr>
          <w:p w:rsidR="0077717B" w:rsidRPr="0077717B" w:rsidRDefault="0077717B" w:rsidP="00CF23F6">
            <w:pPr>
              <w:shd w:val="clear" w:color="auto" w:fill="FFFFFF"/>
              <w:spacing w:before="120" w:after="120"/>
            </w:pPr>
          </w:p>
        </w:tc>
      </w:tr>
    </w:tbl>
    <w:p w:rsidR="0077717B" w:rsidRPr="0077717B" w:rsidRDefault="0077717B" w:rsidP="0077717B">
      <w:pPr>
        <w:shd w:val="clear" w:color="auto" w:fill="FFFFFF"/>
      </w:pPr>
    </w:p>
    <w:tbl>
      <w:tblPr>
        <w:tblW w:w="9906" w:type="dxa"/>
        <w:jc w:val="center"/>
        <w:tblInd w:w="-133" w:type="dxa"/>
        <w:tblLayout w:type="fixed"/>
        <w:tblLook w:val="0000"/>
      </w:tblPr>
      <w:tblGrid>
        <w:gridCol w:w="1418"/>
        <w:gridCol w:w="3418"/>
        <w:gridCol w:w="5070"/>
      </w:tblGrid>
      <w:tr w:rsidR="0077717B" w:rsidRPr="0077717B" w:rsidTr="00CF23F6">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77717B" w:rsidRPr="0077717B" w:rsidRDefault="0077717B" w:rsidP="00CF23F6">
            <w:pPr>
              <w:shd w:val="clear" w:color="auto" w:fill="FFFFFF"/>
              <w:jc w:val="center"/>
              <w:rPr>
                <w:bCs/>
              </w:rPr>
            </w:pPr>
            <w:r w:rsidRPr="0077717B">
              <w:rPr>
                <w:bCs/>
              </w:rPr>
              <w:t>1</w:t>
            </w:r>
          </w:p>
        </w:tc>
        <w:tc>
          <w:tcPr>
            <w:tcW w:w="3418" w:type="dxa"/>
            <w:tcBorders>
              <w:top w:val="single" w:sz="4" w:space="0" w:color="auto"/>
              <w:left w:val="nil"/>
              <w:bottom w:val="single" w:sz="4" w:space="0" w:color="auto"/>
              <w:right w:val="single" w:sz="4" w:space="0" w:color="auto"/>
            </w:tcBorders>
            <w:vAlign w:val="center"/>
          </w:tcPr>
          <w:p w:rsidR="0077717B" w:rsidRPr="0077717B" w:rsidRDefault="0077717B" w:rsidP="00CF23F6">
            <w:pPr>
              <w:shd w:val="clear" w:color="auto" w:fill="FFFFFF"/>
              <w:jc w:val="center"/>
              <w:rPr>
                <w:bCs/>
              </w:rPr>
            </w:pPr>
            <w:r w:rsidRPr="0077717B">
              <w:rPr>
                <w:bCs/>
              </w:rPr>
              <w:t>2</w:t>
            </w:r>
          </w:p>
        </w:tc>
        <w:tc>
          <w:tcPr>
            <w:tcW w:w="5070" w:type="dxa"/>
            <w:tcBorders>
              <w:top w:val="single" w:sz="4" w:space="0" w:color="auto"/>
              <w:left w:val="nil"/>
              <w:bottom w:val="single" w:sz="4" w:space="0" w:color="auto"/>
              <w:right w:val="single" w:sz="4" w:space="0" w:color="auto"/>
            </w:tcBorders>
            <w:vAlign w:val="center"/>
          </w:tcPr>
          <w:p w:rsidR="0077717B" w:rsidRPr="0077717B" w:rsidRDefault="0077717B" w:rsidP="00CF23F6">
            <w:pPr>
              <w:shd w:val="clear" w:color="auto" w:fill="FFFFFF"/>
              <w:jc w:val="center"/>
              <w:rPr>
                <w:bCs/>
              </w:rPr>
            </w:pPr>
            <w:r w:rsidRPr="0077717B">
              <w:rPr>
                <w:bCs/>
              </w:rPr>
              <w:t>3</w:t>
            </w:r>
          </w:p>
        </w:tc>
      </w:tr>
      <w:tr w:rsidR="0077717B" w:rsidRPr="0077717B" w:rsidTr="00CF23F6">
        <w:trPr>
          <w:cantSplit/>
          <w:trHeight w:val="750"/>
          <w:jc w:val="center"/>
        </w:trPr>
        <w:tc>
          <w:tcPr>
            <w:tcW w:w="1418" w:type="dxa"/>
            <w:tcBorders>
              <w:top w:val="nil"/>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nil"/>
              <w:left w:val="nil"/>
              <w:bottom w:val="single" w:sz="4" w:space="0" w:color="auto"/>
              <w:right w:val="single" w:sz="4" w:space="0" w:color="auto"/>
            </w:tcBorders>
          </w:tcPr>
          <w:p w:rsidR="0077717B" w:rsidRPr="0077717B" w:rsidRDefault="0077717B" w:rsidP="00CF23F6">
            <w:pPr>
              <w:jc w:val="center"/>
            </w:pPr>
          </w:p>
        </w:tc>
        <w:tc>
          <w:tcPr>
            <w:tcW w:w="5070" w:type="dxa"/>
            <w:tcBorders>
              <w:top w:val="nil"/>
              <w:left w:val="nil"/>
              <w:bottom w:val="single" w:sz="4" w:space="0" w:color="auto"/>
              <w:right w:val="single" w:sz="4" w:space="0" w:color="auto"/>
            </w:tcBorders>
          </w:tcPr>
          <w:p w:rsidR="0077717B" w:rsidRPr="0077717B" w:rsidRDefault="0077717B" w:rsidP="00CF23F6">
            <w:r w:rsidRPr="0077717B">
              <w:t xml:space="preserve">Администрация сельского поселения Рассветовский сельсовет муниципального района  Давлекановский район Республики Башкортостан </w:t>
            </w:r>
          </w:p>
        </w:tc>
      </w:tr>
      <w:tr w:rsidR="0077717B" w:rsidRPr="0077717B" w:rsidTr="00CF23F6">
        <w:trPr>
          <w:cantSplit/>
          <w:trHeight w:val="750"/>
          <w:jc w:val="center"/>
        </w:trPr>
        <w:tc>
          <w:tcPr>
            <w:tcW w:w="1418" w:type="dxa"/>
            <w:tcBorders>
              <w:top w:val="nil"/>
              <w:left w:val="single" w:sz="4" w:space="0" w:color="auto"/>
              <w:bottom w:val="single" w:sz="4" w:space="0" w:color="auto"/>
              <w:right w:val="single" w:sz="4" w:space="0" w:color="auto"/>
            </w:tcBorders>
          </w:tcPr>
          <w:p w:rsidR="0077717B" w:rsidRPr="0077717B" w:rsidRDefault="0077717B" w:rsidP="00CF23F6">
            <w:pPr>
              <w:ind w:left="-93"/>
              <w:jc w:val="center"/>
            </w:pPr>
            <w:r w:rsidRPr="0077717B">
              <w:t>791</w:t>
            </w:r>
          </w:p>
        </w:tc>
        <w:tc>
          <w:tcPr>
            <w:tcW w:w="3418" w:type="dxa"/>
            <w:tcBorders>
              <w:top w:val="nil"/>
              <w:left w:val="nil"/>
              <w:bottom w:val="single" w:sz="4" w:space="0" w:color="auto"/>
              <w:right w:val="single" w:sz="4" w:space="0" w:color="auto"/>
            </w:tcBorders>
          </w:tcPr>
          <w:p w:rsidR="0077717B" w:rsidRPr="0077717B" w:rsidRDefault="0077717B" w:rsidP="00CF23F6">
            <w:r w:rsidRPr="0077717B">
              <w:t>1 08 04020 01 1000 110</w:t>
            </w:r>
          </w:p>
        </w:tc>
        <w:tc>
          <w:tcPr>
            <w:tcW w:w="5070" w:type="dxa"/>
            <w:tcBorders>
              <w:top w:val="nil"/>
              <w:left w:val="nil"/>
              <w:bottom w:val="single" w:sz="4" w:space="0" w:color="auto"/>
              <w:right w:val="single" w:sz="4" w:space="0" w:color="auto"/>
            </w:tcBorders>
          </w:tcPr>
          <w:p w:rsidR="0077717B" w:rsidRPr="0077717B" w:rsidRDefault="0077717B" w:rsidP="00CF23F6">
            <w:r w:rsidRPr="0077717B">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77717B">
              <w:rPr>
                <w:color w:val="000000"/>
              </w:rPr>
              <w:t>(сумма платежа (перерасчеты, недоимка и задолженность по соответствующему платежу, в том числе по отмененному))</w:t>
            </w:r>
          </w:p>
        </w:tc>
      </w:tr>
      <w:tr w:rsidR="0077717B" w:rsidRPr="0077717B" w:rsidTr="00CF23F6">
        <w:trPr>
          <w:cantSplit/>
          <w:trHeight w:val="750"/>
          <w:jc w:val="center"/>
        </w:trPr>
        <w:tc>
          <w:tcPr>
            <w:tcW w:w="1418" w:type="dxa"/>
            <w:tcBorders>
              <w:top w:val="nil"/>
              <w:left w:val="single" w:sz="4" w:space="0" w:color="auto"/>
              <w:bottom w:val="single" w:sz="4" w:space="0" w:color="auto"/>
              <w:right w:val="single" w:sz="4" w:space="0" w:color="auto"/>
            </w:tcBorders>
          </w:tcPr>
          <w:p w:rsidR="0077717B" w:rsidRPr="0077717B" w:rsidRDefault="0077717B" w:rsidP="00CF23F6">
            <w:pPr>
              <w:ind w:left="-93"/>
              <w:jc w:val="center"/>
            </w:pPr>
            <w:r w:rsidRPr="0077717B">
              <w:t>791</w:t>
            </w:r>
          </w:p>
        </w:tc>
        <w:tc>
          <w:tcPr>
            <w:tcW w:w="3418" w:type="dxa"/>
            <w:tcBorders>
              <w:top w:val="nil"/>
              <w:left w:val="nil"/>
              <w:bottom w:val="single" w:sz="4" w:space="0" w:color="auto"/>
              <w:right w:val="single" w:sz="4" w:space="0" w:color="auto"/>
            </w:tcBorders>
          </w:tcPr>
          <w:p w:rsidR="0077717B" w:rsidRPr="0077717B" w:rsidRDefault="0077717B" w:rsidP="00CF23F6">
            <w:r w:rsidRPr="0077717B">
              <w:t>1 08 04020 01 4000 110</w:t>
            </w:r>
          </w:p>
        </w:tc>
        <w:tc>
          <w:tcPr>
            <w:tcW w:w="5070" w:type="dxa"/>
            <w:tcBorders>
              <w:top w:val="nil"/>
              <w:left w:val="nil"/>
              <w:bottom w:val="single" w:sz="4" w:space="0" w:color="auto"/>
              <w:right w:val="single" w:sz="4" w:space="0" w:color="auto"/>
            </w:tcBorders>
          </w:tcPr>
          <w:p w:rsidR="0077717B" w:rsidRPr="0077717B" w:rsidRDefault="0077717B" w:rsidP="00CF23F6">
            <w:r w:rsidRPr="0077717B">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77717B">
              <w:rPr>
                <w:color w:val="000000"/>
              </w:rPr>
              <w:t>(прочие  поступления)</w:t>
            </w:r>
          </w:p>
        </w:tc>
      </w:tr>
      <w:tr w:rsidR="0077717B" w:rsidRPr="0077717B" w:rsidTr="00CF23F6">
        <w:trPr>
          <w:cantSplit/>
          <w:trHeight w:val="750"/>
          <w:jc w:val="center"/>
        </w:trPr>
        <w:tc>
          <w:tcPr>
            <w:tcW w:w="1418" w:type="dxa"/>
            <w:tcBorders>
              <w:top w:val="nil"/>
              <w:left w:val="single" w:sz="4" w:space="0" w:color="auto"/>
              <w:bottom w:val="single" w:sz="4" w:space="0" w:color="auto"/>
              <w:right w:val="single" w:sz="4" w:space="0" w:color="auto"/>
            </w:tcBorders>
          </w:tcPr>
          <w:p w:rsidR="0077717B" w:rsidRPr="0077717B" w:rsidRDefault="0077717B" w:rsidP="00CF23F6">
            <w:pPr>
              <w:ind w:left="-93"/>
              <w:jc w:val="center"/>
            </w:pPr>
            <w:r w:rsidRPr="0077717B">
              <w:t>791</w:t>
            </w:r>
          </w:p>
        </w:tc>
        <w:tc>
          <w:tcPr>
            <w:tcW w:w="3418" w:type="dxa"/>
            <w:tcBorders>
              <w:top w:val="nil"/>
              <w:left w:val="nil"/>
              <w:bottom w:val="single" w:sz="4" w:space="0" w:color="auto"/>
              <w:right w:val="single" w:sz="4" w:space="0" w:color="auto"/>
            </w:tcBorders>
          </w:tcPr>
          <w:p w:rsidR="0077717B" w:rsidRPr="0077717B" w:rsidRDefault="0077717B" w:rsidP="00CF23F6">
            <w:r w:rsidRPr="0077717B">
              <w:t>1 13 01995 10 0000 130</w:t>
            </w:r>
          </w:p>
        </w:tc>
        <w:tc>
          <w:tcPr>
            <w:tcW w:w="5070" w:type="dxa"/>
            <w:tcBorders>
              <w:top w:val="nil"/>
              <w:left w:val="nil"/>
              <w:bottom w:val="single" w:sz="4" w:space="0" w:color="auto"/>
              <w:right w:val="single" w:sz="4" w:space="0" w:color="auto"/>
            </w:tcBorders>
          </w:tcPr>
          <w:p w:rsidR="0077717B" w:rsidRPr="0077717B" w:rsidRDefault="0077717B" w:rsidP="00CF23F6">
            <w:r w:rsidRPr="0077717B">
              <w:t xml:space="preserve">Прочие доходы от оказания платных услуг (работ) получателями средств бюджетов сельских поселений </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1 13 02065 10 0000 130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Доходы, поступающие в порядке возмещения расходов, понесенных в связи с эксплуатацией имущества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1 13 02995 10 0000 130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Прочие доходы от компенсации затрат бюджетов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lastRenderedPageBreak/>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1 16 23051 10 0000 140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Доходы от возмещения ущерба при </w:t>
            </w:r>
            <w:proofErr w:type="gramStart"/>
            <w:r w:rsidRPr="0077717B">
              <w:t>возникновении</w:t>
            </w:r>
            <w:proofErr w:type="gramEnd"/>
            <w:r w:rsidRPr="0077717B">
              <w:t xml:space="preserve"> страховых случаев по обязательному страхованию гражданской ответственности, когда </w:t>
            </w:r>
            <w:proofErr w:type="spellStart"/>
            <w:r w:rsidRPr="0077717B">
              <w:t>выгодоприобретателями</w:t>
            </w:r>
            <w:proofErr w:type="spellEnd"/>
            <w:r w:rsidRPr="0077717B">
              <w:t xml:space="preserve"> выступают получатели средств бюджетов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1 16 23052 10 0000 140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Доходы от возмещения ущерба при </w:t>
            </w:r>
            <w:proofErr w:type="gramStart"/>
            <w:r w:rsidRPr="0077717B">
              <w:t>возникновении</w:t>
            </w:r>
            <w:proofErr w:type="gramEnd"/>
            <w:r w:rsidRPr="0077717B">
              <w:t xml:space="preserve"> иных страховых случаев, когда </w:t>
            </w:r>
            <w:proofErr w:type="spellStart"/>
            <w:r w:rsidRPr="0077717B">
              <w:t>выгодоприобретателями</w:t>
            </w:r>
            <w:proofErr w:type="spellEnd"/>
            <w:r w:rsidRPr="0077717B">
              <w:t xml:space="preserve"> выступают получатели средств бюджетов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1 16 32000 10 0000 140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1 16 90050 10 0000 140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Прочие поступления от денежных взысканий (штрафов) и иных сумм в возмещение ущерба, зачисляемые в бюджеты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1 17 01050 10 0000 180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Невыясненные поступления, зачисляемые в бюджеты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1 17 05050 10 0000 180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Прочие неналоговые доходы бюджетов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rPr>
                <w:bCs/>
              </w:rPr>
            </w:pPr>
            <w:r w:rsidRPr="0077717B">
              <w:rPr>
                <w:bCs/>
              </w:rPr>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tabs>
                <w:tab w:val="left" w:pos="10260"/>
              </w:tabs>
            </w:pPr>
            <w:r w:rsidRPr="0077717B">
              <w:t>1 17 14030 10 0000 150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tabs>
                <w:tab w:val="left" w:pos="10260"/>
              </w:tabs>
            </w:pPr>
            <w:r w:rsidRPr="0077717B">
              <w:t>Средства самообложения граждан, зачисляемые в бюджеты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rPr>
                <w:color w:val="000000"/>
              </w:rPr>
            </w:pPr>
            <w:r w:rsidRPr="0077717B">
              <w:t>2 02 15001 10 0000 150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Дотации бюджетам сельских поселений на выравнивание бюджетной обеспеченности</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2 02 15002 10 0000 150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Дотации бюджетам сельских поселений на поддержку мер по обеспечению сбалансированности бюджетов</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tabs>
                <w:tab w:val="center" w:pos="1601"/>
              </w:tabs>
            </w:pPr>
            <w:r w:rsidRPr="0077717B">
              <w:t>2 02 29999 10 7235 150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ind w:firstLine="28"/>
            </w:pPr>
            <w:r w:rsidRPr="0077717B">
              <w:t xml:space="preserve">Прочие субсидии бюджетам </w:t>
            </w:r>
            <w:r w:rsidRPr="0077717B">
              <w:rPr>
                <w:iCs/>
              </w:rPr>
              <w:t>сельских</w:t>
            </w:r>
            <w:r w:rsidRPr="0077717B">
              <w:t xml:space="preserve"> поселений (субсидии на </w:t>
            </w:r>
            <w:proofErr w:type="spellStart"/>
            <w:r w:rsidRPr="0077717B">
              <w:t>софинансирование</w:t>
            </w:r>
            <w:proofErr w:type="spellEnd"/>
            <w:r w:rsidRPr="0077717B">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tabs>
                <w:tab w:val="center" w:pos="1601"/>
              </w:tabs>
            </w:pPr>
            <w:r w:rsidRPr="0077717B">
              <w:t>2 02 29999 10 7236 150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ind w:firstLine="28"/>
            </w:pPr>
            <w:r w:rsidRPr="0077717B">
              <w:t xml:space="preserve">Прочие субсидии бюджетам </w:t>
            </w:r>
            <w:r w:rsidRPr="0077717B">
              <w:rPr>
                <w:iCs/>
              </w:rPr>
              <w:t>сельских</w:t>
            </w:r>
            <w:r w:rsidRPr="0077717B">
              <w:t xml:space="preserve"> поселений (субсидии на предоставление государственной поддержки на проведение капитального ремонта общего имущества в многоквартирных домах)</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lastRenderedPageBreak/>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tabs>
                <w:tab w:val="center" w:pos="1601"/>
              </w:tabs>
            </w:pPr>
            <w:r w:rsidRPr="0077717B">
              <w:t>2 02 29999 10 7247 150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ind w:firstLine="28"/>
            </w:pPr>
            <w:r w:rsidRPr="0077717B">
              <w:t xml:space="preserve">Прочие субсидии бюджетам </w:t>
            </w:r>
            <w:r w:rsidRPr="0077717B">
              <w:rPr>
                <w:iCs/>
              </w:rPr>
              <w:t>сельских</w:t>
            </w:r>
            <w:r w:rsidRPr="0077717B">
              <w:t xml:space="preserve"> поселений (субсидии на </w:t>
            </w:r>
            <w:proofErr w:type="spellStart"/>
            <w:r w:rsidRPr="0077717B">
              <w:t>софинансирование</w:t>
            </w:r>
            <w:proofErr w:type="spellEnd"/>
            <w:r w:rsidRPr="0077717B">
              <w:t xml:space="preserve"> проектов развития общественной инфраструктуры, основанных на местных инициативах)</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2 02 35118 10 0000 150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Субвенции бюджетам </w:t>
            </w:r>
            <w:r w:rsidRPr="0077717B">
              <w:rPr>
                <w:iCs/>
              </w:rPr>
              <w:t>сельских</w:t>
            </w:r>
            <w:r w:rsidRPr="0077717B">
              <w:t xml:space="preserve"> поселений на осуществление первичного воинского учета на территориях, где отсутствуют военные комиссариаты</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rPr>
                <w:color w:val="000000"/>
              </w:rPr>
            </w:pPr>
            <w:r w:rsidRPr="0077717B">
              <w:t>2 02 40014 10 0000 150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Межбюджетные трансферты, передаваемые бюджетам </w:t>
            </w:r>
            <w:r w:rsidRPr="0077717B">
              <w:rPr>
                <w:iCs/>
              </w:rPr>
              <w:t>сельских</w:t>
            </w:r>
            <w:r w:rsidRPr="0077717B">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tabs>
                <w:tab w:val="center" w:pos="1601"/>
              </w:tabs>
            </w:pPr>
            <w:r w:rsidRPr="0077717B">
              <w:t>2 02 49999 10 7404 150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ind w:firstLine="28"/>
            </w:pPr>
            <w:r w:rsidRPr="0077717B">
              <w:t xml:space="preserve">Прочие межбюджетные трансферты, передаваемые бюджетам </w:t>
            </w:r>
            <w:r w:rsidRPr="0077717B">
              <w:rPr>
                <w:iCs/>
              </w:rPr>
              <w:t>сельских</w:t>
            </w:r>
            <w:r w:rsidRPr="0077717B">
              <w:t xml:space="preserve">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tabs>
                <w:tab w:val="center" w:pos="1601"/>
              </w:tabs>
            </w:pPr>
            <w:r w:rsidRPr="0077717B">
              <w:t>2 02 49999 10 7405 150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ind w:firstLine="28"/>
            </w:pPr>
            <w:r w:rsidRPr="0077717B">
              <w:t xml:space="preserve">Прочие межбюджетные трансферты, передаваемые бюджетам </w:t>
            </w:r>
            <w:r w:rsidRPr="0077717B">
              <w:rPr>
                <w:iCs/>
              </w:rPr>
              <w:t>сельских</w:t>
            </w:r>
            <w:r w:rsidRPr="0077717B">
              <w:t xml:space="preserve"> поселений (иные межбюджетные трансферты на премирование победителей республиканского конкурса «Лучший многоквартирный дом»)</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rPr>
                <w:color w:val="000000"/>
              </w:rPr>
            </w:pPr>
            <w:r w:rsidRPr="0077717B">
              <w:t xml:space="preserve"> 2 02 90054 10 0000 150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Прочие безвозмездные поступления в бюджеты</w:t>
            </w:r>
            <w:r w:rsidRPr="0077717B">
              <w:rPr>
                <w:iCs/>
              </w:rPr>
              <w:t xml:space="preserve"> сельских</w:t>
            </w:r>
            <w:r w:rsidRPr="0077717B">
              <w:t xml:space="preserve"> поселений от бюджетов муниципальных районов </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 2 07 05030 10 0000 150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Прочие безвозмездные поступления в бюджеты </w:t>
            </w:r>
            <w:r w:rsidRPr="0077717B">
              <w:rPr>
                <w:iCs/>
              </w:rPr>
              <w:t>сельских</w:t>
            </w:r>
            <w:r w:rsidRPr="0077717B">
              <w:t xml:space="preserve"> поселений</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 2 07 05030 10 6100 </w:t>
            </w:r>
            <w:r w:rsidRPr="0077717B">
              <w:rPr>
                <w:lang w:val="en-US"/>
              </w:rPr>
              <w:t>1</w:t>
            </w:r>
            <w:r w:rsidRPr="0077717B">
              <w:t>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Прочие безвозмездные поступления в бюджеты сельских поселений (прочие поступления)</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 2 07 05030 10 6200 </w:t>
            </w:r>
            <w:r w:rsidRPr="0077717B">
              <w:rPr>
                <w:lang w:val="en-US"/>
              </w:rPr>
              <w:t>1</w:t>
            </w:r>
            <w:r w:rsidRPr="0077717B">
              <w:t>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r w:rsidRPr="0077717B">
              <w:t xml:space="preserve"> 2 07 05030 10 6300 </w:t>
            </w:r>
            <w:r w:rsidRPr="0077717B">
              <w:rPr>
                <w:lang w:val="en-US"/>
              </w:rPr>
              <w:t>1</w:t>
            </w:r>
            <w:r w:rsidRPr="0077717B">
              <w:t>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lastRenderedPageBreak/>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ind w:left="-108" w:right="-108" w:firstLine="180"/>
            </w:pPr>
            <w:r w:rsidRPr="0077717B">
              <w:t>2 18 60010 10 0000 150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rPr>
                <w:iCs/>
              </w:rPr>
            </w:pPr>
            <w:r w:rsidRPr="0077717B">
              <w:rPr>
                <w:i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77717B" w:rsidRPr="0077717B" w:rsidRDefault="0077717B" w:rsidP="00CF23F6">
            <w:pPr>
              <w:rPr>
                <w:iCs/>
              </w:rPr>
            </w:pP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ind w:left="-108" w:right="-108" w:firstLine="180"/>
            </w:pPr>
            <w:r w:rsidRPr="0077717B">
              <w:t>2 18 05010 10 0000 150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rPr>
                <w:iCs/>
              </w:rPr>
              <w:t>Доходы бюджетов сельских поселений   от возврата бюджетными учреждениями остатков субсидий прошлых  лет</w:t>
            </w:r>
            <w:r w:rsidRPr="0077717B">
              <w:t xml:space="preserve"> </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ind w:left="-108" w:right="-108" w:firstLine="180"/>
            </w:pPr>
            <w:r w:rsidRPr="0077717B">
              <w:t>2 18 60020 10 0000 150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rPr>
                <w:iCs/>
              </w:rPr>
            </w:pPr>
            <w:r w:rsidRPr="0077717B">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ind w:left="-108" w:right="-108" w:firstLine="180"/>
            </w:pPr>
            <w:r w:rsidRPr="0077717B">
              <w:t>2 18 05020 10 0000 150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rPr>
                <w:iCs/>
                <w:highlight w:val="yellow"/>
              </w:rPr>
            </w:pPr>
            <w:r w:rsidRPr="0077717B">
              <w:rPr>
                <w:iCs/>
              </w:rPr>
              <w:t>Доходы бюджетов сельских поселений   от возврата автономными учреждениями остатков субсидий прошлых лет</w:t>
            </w:r>
          </w:p>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ind w:left="-108" w:right="-108" w:firstLine="180"/>
            </w:pPr>
            <w:r w:rsidRPr="0077717B">
              <w:t>2 18 05030 10 0000 150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pPr>
              <w:rPr>
                <w:iCs/>
              </w:rPr>
            </w:pPr>
            <w:r w:rsidRPr="0077717B">
              <w:rPr>
                <w:iCs/>
              </w:rPr>
              <w:t>Доходы бюджетов сельских поселений  от    возврата иными организациями  остатков   субсидий  прошлых лет</w:t>
            </w:r>
          </w:p>
          <w:p w:rsidR="0077717B" w:rsidRPr="0077717B" w:rsidRDefault="0077717B" w:rsidP="00CF23F6"/>
        </w:tc>
      </w:tr>
      <w:tr w:rsidR="0077717B" w:rsidRPr="0077717B" w:rsidTr="00CF23F6">
        <w:trPr>
          <w:cantSplit/>
          <w:trHeight w:val="750"/>
          <w:jc w:val="center"/>
        </w:trPr>
        <w:tc>
          <w:tcPr>
            <w:tcW w:w="1418" w:type="dxa"/>
            <w:tcBorders>
              <w:top w:val="single" w:sz="4" w:space="0" w:color="auto"/>
              <w:left w:val="single" w:sz="4" w:space="0" w:color="auto"/>
              <w:bottom w:val="single" w:sz="4" w:space="0" w:color="auto"/>
              <w:right w:val="single" w:sz="4" w:space="0" w:color="auto"/>
            </w:tcBorders>
          </w:tcPr>
          <w:p w:rsidR="0077717B" w:rsidRPr="0077717B" w:rsidRDefault="0077717B" w:rsidP="00CF23F6">
            <w:pPr>
              <w:jc w:val="center"/>
            </w:pPr>
            <w:r w:rsidRPr="0077717B">
              <w:t>791</w:t>
            </w:r>
          </w:p>
        </w:tc>
        <w:tc>
          <w:tcPr>
            <w:tcW w:w="3418" w:type="dxa"/>
            <w:tcBorders>
              <w:top w:val="single" w:sz="4" w:space="0" w:color="auto"/>
              <w:left w:val="nil"/>
              <w:bottom w:val="single" w:sz="4" w:space="0" w:color="auto"/>
              <w:right w:val="single" w:sz="4" w:space="0" w:color="auto"/>
            </w:tcBorders>
          </w:tcPr>
          <w:p w:rsidR="0077717B" w:rsidRPr="0077717B" w:rsidRDefault="0077717B" w:rsidP="00CF23F6">
            <w:pPr>
              <w:tabs>
                <w:tab w:val="center" w:pos="1691"/>
              </w:tabs>
              <w:ind w:left="-108" w:right="-108" w:firstLine="180"/>
            </w:pPr>
            <w:r w:rsidRPr="0077717B">
              <w:t>2 19 60010 10 0000 150</w:t>
            </w:r>
          </w:p>
        </w:tc>
        <w:tc>
          <w:tcPr>
            <w:tcW w:w="5070" w:type="dxa"/>
            <w:tcBorders>
              <w:top w:val="single" w:sz="4" w:space="0" w:color="auto"/>
              <w:left w:val="nil"/>
              <w:bottom w:val="single" w:sz="4" w:space="0" w:color="auto"/>
              <w:right w:val="single" w:sz="4" w:space="0" w:color="auto"/>
            </w:tcBorders>
          </w:tcPr>
          <w:p w:rsidR="0077717B" w:rsidRPr="0077717B" w:rsidRDefault="0077717B" w:rsidP="00CF23F6">
            <w:r w:rsidRPr="0077717B">
              <w:rPr>
                <w:iC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77717B" w:rsidRPr="0077717B" w:rsidRDefault="0077717B" w:rsidP="0077717B">
      <w:pPr>
        <w:rPr>
          <w:i/>
        </w:rPr>
      </w:pPr>
    </w:p>
    <w:p w:rsidR="0077717B" w:rsidRPr="0077717B" w:rsidRDefault="0077717B" w:rsidP="0077717B">
      <w:pPr>
        <w:rPr>
          <w:i/>
        </w:rPr>
      </w:pPr>
    </w:p>
    <w:p w:rsidR="0077717B" w:rsidRPr="0077717B" w:rsidRDefault="0077717B" w:rsidP="0077717B">
      <w:pPr>
        <w:rPr>
          <w:i/>
        </w:rPr>
      </w:pPr>
    </w:p>
    <w:p w:rsidR="0077717B" w:rsidRPr="0077717B" w:rsidRDefault="0077717B" w:rsidP="0077717B"/>
    <w:p w:rsidR="0077717B" w:rsidRPr="0077717B" w:rsidRDefault="0077717B" w:rsidP="0077717B"/>
    <w:p w:rsidR="0077717B" w:rsidRPr="0077717B" w:rsidRDefault="0077717B" w:rsidP="0077717B"/>
    <w:p w:rsidR="0077717B" w:rsidRPr="0077717B" w:rsidRDefault="0077717B" w:rsidP="0077717B"/>
    <w:p w:rsidR="0077717B" w:rsidRPr="0077717B" w:rsidRDefault="0077717B" w:rsidP="0077717B"/>
    <w:p w:rsidR="0077717B" w:rsidRPr="0077717B" w:rsidRDefault="0077717B" w:rsidP="0077717B"/>
    <w:p w:rsidR="0077717B" w:rsidRPr="0077717B" w:rsidRDefault="0077717B" w:rsidP="0077717B"/>
    <w:p w:rsidR="0077717B" w:rsidRPr="0077717B" w:rsidRDefault="0077717B" w:rsidP="0077717B"/>
    <w:p w:rsidR="0077717B" w:rsidRPr="0077717B" w:rsidRDefault="0077717B" w:rsidP="0077717B"/>
    <w:p w:rsidR="000903B9" w:rsidRPr="0077717B" w:rsidRDefault="000903B9" w:rsidP="0077717B">
      <w:pPr>
        <w:pStyle w:val="ConsPlusTitle"/>
        <w:widowControl/>
        <w:jc w:val="center"/>
        <w:rPr>
          <w:sz w:val="24"/>
          <w:szCs w:val="24"/>
        </w:rPr>
      </w:pPr>
    </w:p>
    <w:p w:rsidR="0077717B" w:rsidRPr="0077717B" w:rsidRDefault="0077717B">
      <w:pPr>
        <w:pStyle w:val="ConsPlusTitle"/>
        <w:widowControl/>
        <w:jc w:val="center"/>
        <w:rPr>
          <w:sz w:val="24"/>
          <w:szCs w:val="24"/>
        </w:rPr>
      </w:pPr>
    </w:p>
    <w:sectPr w:rsidR="0077717B" w:rsidRPr="0077717B" w:rsidSect="00103E6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A12"/>
    <w:multiLevelType w:val="hybridMultilevel"/>
    <w:tmpl w:val="B48E5FD8"/>
    <w:lvl w:ilvl="0" w:tplc="CD467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2F3"/>
    <w:rsid w:val="000903B9"/>
    <w:rsid w:val="00103E6C"/>
    <w:rsid w:val="00117E0C"/>
    <w:rsid w:val="002927C0"/>
    <w:rsid w:val="002C2BB0"/>
    <w:rsid w:val="00310EBD"/>
    <w:rsid w:val="00505095"/>
    <w:rsid w:val="005E77AF"/>
    <w:rsid w:val="0069379A"/>
    <w:rsid w:val="006F5751"/>
    <w:rsid w:val="0077717B"/>
    <w:rsid w:val="00961358"/>
    <w:rsid w:val="00974562"/>
    <w:rsid w:val="009B69AC"/>
    <w:rsid w:val="00A40AA9"/>
    <w:rsid w:val="00A92411"/>
    <w:rsid w:val="00B033CD"/>
    <w:rsid w:val="00BD0C62"/>
    <w:rsid w:val="00C34ED7"/>
    <w:rsid w:val="00C96D39"/>
    <w:rsid w:val="00C97F43"/>
    <w:rsid w:val="00E43AA2"/>
    <w:rsid w:val="00F4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 w:type="character" w:customStyle="1" w:styleId="ConsPlusNormal0">
    <w:name w:val="ConsPlusNormal Знак"/>
    <w:link w:val="ConsPlusNormal"/>
    <w:locked/>
    <w:rsid w:val="002927C0"/>
    <w:rPr>
      <w:rFonts w:ascii="Arial" w:eastAsia="Times New Roman" w:hAnsi="Arial" w:cs="Arial"/>
      <w:sz w:val="20"/>
      <w:szCs w:val="20"/>
      <w:lang w:eastAsia="ru-RU"/>
    </w:rPr>
  </w:style>
  <w:style w:type="paragraph" w:styleId="a7">
    <w:name w:val="Balloon Text"/>
    <w:basedOn w:val="a"/>
    <w:link w:val="a8"/>
    <w:uiPriority w:val="99"/>
    <w:semiHidden/>
    <w:unhideWhenUsed/>
    <w:rsid w:val="0077717B"/>
    <w:rPr>
      <w:rFonts w:ascii="Tahoma" w:hAnsi="Tahoma" w:cs="Tahoma"/>
      <w:sz w:val="16"/>
      <w:szCs w:val="16"/>
    </w:rPr>
  </w:style>
  <w:style w:type="character" w:customStyle="1" w:styleId="a8">
    <w:name w:val="Текст выноски Знак"/>
    <w:basedOn w:val="a0"/>
    <w:link w:val="a7"/>
    <w:uiPriority w:val="99"/>
    <w:semiHidden/>
    <w:rsid w:val="007771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cp:lastPrinted>2018-12-27T11:07:00Z</cp:lastPrinted>
  <dcterms:created xsi:type="dcterms:W3CDTF">2018-12-04T10:08:00Z</dcterms:created>
  <dcterms:modified xsi:type="dcterms:W3CDTF">2018-12-27T11:12:00Z</dcterms:modified>
</cp:coreProperties>
</file>