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Давлекановский</w:t>
            </w:r>
            <w:proofErr w:type="spellEnd"/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Давлекановский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район, д. </w:t>
            </w:r>
            <w:proofErr w:type="spellStart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17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5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BF3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ябрь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7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BF3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proofErr w:type="spellEnd"/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</w:t>
      </w:r>
      <w:proofErr w:type="spellStart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</w:t>
      </w:r>
      <w:proofErr w:type="spellEnd"/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r w:rsidR="0040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  <w:r w:rsidR="00390D97"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502D76" w:rsidRPr="00502D76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</w:t>
      </w:r>
      <w:r w:rsidR="00634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AE2E7F" w:rsidRDefault="00CA1C36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Местоположение: Российская Федерация,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с/с </w:t>
      </w:r>
      <w:proofErr w:type="spellStart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FC5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2784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дастровый номер: </w:t>
      </w:r>
      <w:r w:rsidR="008F3EB3" w:rsidRPr="00AE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</w:t>
      </w:r>
      <w:r w:rsidR="00C1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011101</w:t>
      </w:r>
      <w:r w:rsidR="00FC5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:176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proofErr w:type="spellStart"/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B6723" w:rsidRDefault="006B672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CA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="008F3EB3">
        <w:t xml:space="preserve"> </w:t>
      </w:r>
      <w:r w:rsidR="008F3EB3" w:rsidRP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C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CA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328,23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21A" w:rsidRPr="003442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восемь рублей двадцать три копейки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</w:t>
      </w:r>
      <w:r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1C36"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9,85</w:t>
      </w:r>
      <w:r w:rsidR="00730D12"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421A" w:rsidRPr="00344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рублей восемьдесят пять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730D1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задатка: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36">
        <w:rPr>
          <w:rFonts w:ascii="Times New Roman" w:eastAsia="Times New Roman" w:hAnsi="Times New Roman" w:cs="Times New Roman"/>
          <w:sz w:val="28"/>
          <w:szCs w:val="28"/>
          <w:lang w:eastAsia="ru-RU"/>
        </w:rPr>
        <w:t>328,23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21A" w:rsidRPr="003442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="0034421A" w:rsidRPr="0034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 двадцать восемь рублей двадцать три копейки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100% от начального размера годовой арендной платы земельного участка</w:t>
      </w:r>
      <w:r w:rsidR="00C8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E7F" w:rsidRDefault="00AE2E7F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градостроительным регламентам предельные допустимые минимальные</w:t>
      </w:r>
      <w:r w:rsidR="00C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для территориальной зоны ПП установлены 0,15 га, </w:t>
      </w: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не регламентированы.</w:t>
      </w:r>
    </w:p>
    <w:p w:rsidR="00DA44E6" w:rsidRPr="007776DA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</w:t>
      </w:r>
      <w:r w:rsidR="00DA44E6"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земельного участка: </w:t>
      </w:r>
      <w:r w:rsidR="00DA44E6" w:rsidRPr="00AB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аукциона.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proofErr w:type="spellStart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F9" w:rsidRPr="00A65CF9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</w:p>
    <w:p w:rsidR="00390D97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Н.Н.Скрипченко</w:t>
      </w:r>
      <w:proofErr w:type="spellEnd"/>
    </w:p>
    <w:p w:rsidR="00AE2E7F" w:rsidRPr="00390D97" w:rsidRDefault="00AE2E7F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23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128F4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776D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84C23" w:rsidRDefault="000128F4" w:rsidP="00C84C23">
      <w:pPr>
        <w:keepNext/>
        <w:spacing w:after="120" w:line="240" w:lineRule="auto"/>
        <w:outlineLvl w:val="0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DA44E6"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Default="00C84C23"/>
    <w:p w:rsidR="00C84C23" w:rsidRDefault="00C84C23"/>
    <w:p w:rsidR="00C84C23" w:rsidRPr="007776DA" w:rsidRDefault="00C84C23" w:rsidP="00C84C23">
      <w:pPr>
        <w:keepNext/>
        <w:spacing w:after="120" w:line="240" w:lineRule="auto"/>
        <w:jc w:val="center"/>
        <w:outlineLvl w:val="0"/>
      </w:pPr>
      <w:r w:rsidRPr="007776DA">
        <w:rPr>
          <w:rFonts w:ascii="Times New Roman" w:eastAsia="Times New Roman" w:hAnsi="Times New Roman" w:cs="Times New Roman"/>
          <w:b/>
          <w:lang w:eastAsia="ru-RU"/>
        </w:rPr>
        <w:t>ЛИСТ СОГЛАСОВАНИЯ</w:t>
      </w:r>
    </w:p>
    <w:p w:rsidR="00C84C23" w:rsidRPr="007776DA" w:rsidRDefault="00C84C23" w:rsidP="00C84C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«О проведении аукциона по продаже права на заключение договора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находящегося в собственности сельского поселения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Сектор земельных и имущественных отношений администрации муниципального района </w:t>
      </w:r>
      <w:proofErr w:type="spellStart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Давлекановский</w:t>
      </w:r>
      <w:proofErr w:type="spellEnd"/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  Республики Башкортостан</w:t>
      </w:r>
      <w:r w:rsidRPr="007776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84C23" w:rsidRDefault="00C84C23" w:rsidP="00C84C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C84C23" w:rsidRPr="00D11DAF" w:rsidTr="00AB7940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2DC" w:rsidRDefault="00C65BBB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О.Е</w:t>
            </w:r>
          </w:p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по экономическим вопросам и предпринимательству</w:t>
            </w:r>
          </w:p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земельных и имущественных отношений администрации муниципального района </w:t>
            </w:r>
            <w:proofErr w:type="spellStart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C84C23" w:rsidRPr="00D11DAF" w:rsidRDefault="00C84C23" w:rsidP="00C84C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C84C23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специалист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</w:t>
      </w:r>
      <w:proofErr w:type="spellStart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>Давлекановский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«_____»_____________________2021 г.                                                                                                                     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C84C23" w:rsidRDefault="00C84C23"/>
    <w:sectPr w:rsidR="00C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128F4"/>
    <w:rsid w:val="00037A17"/>
    <w:rsid w:val="0008072E"/>
    <w:rsid w:val="000943C1"/>
    <w:rsid w:val="000A5E16"/>
    <w:rsid w:val="000D3D90"/>
    <w:rsid w:val="00156997"/>
    <w:rsid w:val="001A5E9A"/>
    <w:rsid w:val="002D1AAF"/>
    <w:rsid w:val="0034421A"/>
    <w:rsid w:val="00390D97"/>
    <w:rsid w:val="003B246A"/>
    <w:rsid w:val="0040791A"/>
    <w:rsid w:val="00464047"/>
    <w:rsid w:val="00493DC5"/>
    <w:rsid w:val="00502D76"/>
    <w:rsid w:val="00530D3D"/>
    <w:rsid w:val="00547BC5"/>
    <w:rsid w:val="00585730"/>
    <w:rsid w:val="005F1FD3"/>
    <w:rsid w:val="00606FD7"/>
    <w:rsid w:val="006348EA"/>
    <w:rsid w:val="00675248"/>
    <w:rsid w:val="00675621"/>
    <w:rsid w:val="006B6723"/>
    <w:rsid w:val="006C02DC"/>
    <w:rsid w:val="00717947"/>
    <w:rsid w:val="00726471"/>
    <w:rsid w:val="00730D12"/>
    <w:rsid w:val="00753DCE"/>
    <w:rsid w:val="007776DA"/>
    <w:rsid w:val="00796327"/>
    <w:rsid w:val="008255B8"/>
    <w:rsid w:val="008550F4"/>
    <w:rsid w:val="008769DD"/>
    <w:rsid w:val="008B4C6D"/>
    <w:rsid w:val="008F3EB3"/>
    <w:rsid w:val="009E4813"/>
    <w:rsid w:val="009F5CA4"/>
    <w:rsid w:val="009F7863"/>
    <w:rsid w:val="00A04FFB"/>
    <w:rsid w:val="00A057E2"/>
    <w:rsid w:val="00A65CF9"/>
    <w:rsid w:val="00AB7940"/>
    <w:rsid w:val="00AE0B98"/>
    <w:rsid w:val="00AE1728"/>
    <w:rsid w:val="00AE2E7F"/>
    <w:rsid w:val="00B34245"/>
    <w:rsid w:val="00B730BB"/>
    <w:rsid w:val="00B75539"/>
    <w:rsid w:val="00BD41F1"/>
    <w:rsid w:val="00BD6AB7"/>
    <w:rsid w:val="00BE7BA9"/>
    <w:rsid w:val="00BF3CB5"/>
    <w:rsid w:val="00C1298F"/>
    <w:rsid w:val="00C65BBB"/>
    <w:rsid w:val="00C803BE"/>
    <w:rsid w:val="00C84C23"/>
    <w:rsid w:val="00CA1C36"/>
    <w:rsid w:val="00CC3E1B"/>
    <w:rsid w:val="00CD088B"/>
    <w:rsid w:val="00CD310E"/>
    <w:rsid w:val="00D11DAF"/>
    <w:rsid w:val="00DA017B"/>
    <w:rsid w:val="00DA44E6"/>
    <w:rsid w:val="00DF2A11"/>
    <w:rsid w:val="00F774E9"/>
    <w:rsid w:val="00F87984"/>
    <w:rsid w:val="00FB1C8C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_1</cp:lastModifiedBy>
  <cp:revision>4</cp:revision>
  <cp:lastPrinted>2021-11-23T10:17:00Z</cp:lastPrinted>
  <dcterms:created xsi:type="dcterms:W3CDTF">2021-11-23T04:52:00Z</dcterms:created>
  <dcterms:modified xsi:type="dcterms:W3CDTF">2021-11-23T10:43:00Z</dcterms:modified>
</cp:coreProperties>
</file>