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F3" w:rsidRDefault="00F5230D" w:rsidP="00F5230D">
      <w:pPr>
        <w:jc w:val="right"/>
        <w:rPr>
          <w:b/>
          <w:sz w:val="28"/>
          <w:szCs w:val="28"/>
        </w:rPr>
      </w:pPr>
      <w:r>
        <w:rPr>
          <w:b/>
          <w:sz w:val="28"/>
          <w:szCs w:val="28"/>
        </w:rPr>
        <w:t>ПРОЕКТ</w:t>
      </w:r>
    </w:p>
    <w:p w:rsidR="00F5230D" w:rsidRDefault="00F5230D" w:rsidP="00D23A66">
      <w:pPr>
        <w:jc w:val="center"/>
        <w:rPr>
          <w:sz w:val="28"/>
          <w:szCs w:val="28"/>
        </w:rPr>
      </w:pPr>
    </w:p>
    <w:p w:rsidR="00406233" w:rsidRPr="004E095B" w:rsidRDefault="00E42F48" w:rsidP="00D23A66">
      <w:pPr>
        <w:jc w:val="center"/>
        <w:rPr>
          <w:sz w:val="28"/>
          <w:szCs w:val="28"/>
        </w:rPr>
      </w:pPr>
      <w:r w:rsidRPr="004E095B">
        <w:rPr>
          <w:sz w:val="28"/>
          <w:szCs w:val="28"/>
        </w:rPr>
        <w:t>Администрация</w:t>
      </w:r>
      <w:r w:rsidR="004B02F3" w:rsidRPr="004E095B">
        <w:t xml:space="preserve"> </w:t>
      </w:r>
      <w:r w:rsidR="004B02F3" w:rsidRPr="004E095B">
        <w:rPr>
          <w:sz w:val="28"/>
          <w:szCs w:val="28"/>
        </w:rPr>
        <w:t>сельского поселения Шестаевский сельсовет муниципального района Давлекановский район Республики Башкортостан</w:t>
      </w:r>
    </w:p>
    <w:p w:rsidR="0061140A" w:rsidRPr="004E095B" w:rsidRDefault="0061140A" w:rsidP="00D23A66"/>
    <w:p w:rsidR="004B02F3" w:rsidRPr="004E095B" w:rsidRDefault="004B02F3" w:rsidP="00D23A66"/>
    <w:p w:rsidR="00406233" w:rsidRPr="004E095B" w:rsidRDefault="00E42F48" w:rsidP="00D23A66">
      <w:pPr>
        <w:jc w:val="center"/>
        <w:rPr>
          <w:sz w:val="28"/>
          <w:szCs w:val="28"/>
        </w:rPr>
      </w:pPr>
      <w:r w:rsidRPr="004E095B">
        <w:rPr>
          <w:sz w:val="28"/>
          <w:szCs w:val="28"/>
        </w:rPr>
        <w:t>ПОСТАНОВЛЕНИЕ</w:t>
      </w:r>
    </w:p>
    <w:p w:rsidR="00406233" w:rsidRPr="00CA6DB8" w:rsidRDefault="00406233" w:rsidP="007A25F7">
      <w:pPr>
        <w:jc w:val="center"/>
      </w:pPr>
    </w:p>
    <w:p w:rsidR="00406233" w:rsidRPr="00CA6DB8" w:rsidRDefault="00E42F48" w:rsidP="004B02F3">
      <w:pPr>
        <w:jc w:val="center"/>
      </w:pPr>
      <w:r w:rsidRPr="00E03F5B">
        <w:rPr>
          <w:b/>
          <w:sz w:val="28"/>
          <w:szCs w:val="28"/>
        </w:rPr>
        <w:t>Об утверждении административного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0061140A" w:rsidRPr="00E03F5B">
        <w:rPr>
          <w:b/>
          <w:spacing w:val="-1"/>
          <w:sz w:val="28"/>
          <w:szCs w:val="28"/>
        </w:rPr>
        <w:t xml:space="preserve"> </w:t>
      </w:r>
      <w:r w:rsidRPr="00E03F5B">
        <w:rPr>
          <w:b/>
          <w:sz w:val="28"/>
          <w:szCs w:val="28"/>
        </w:rPr>
        <w:t>без</w:t>
      </w:r>
      <w:r w:rsidR="0061140A" w:rsidRPr="00E03F5B">
        <w:rPr>
          <w:b/>
          <w:sz w:val="28"/>
          <w:szCs w:val="28"/>
        </w:rPr>
        <w:t xml:space="preserve"> </w:t>
      </w:r>
      <w:r w:rsidRPr="00E03F5B">
        <w:rPr>
          <w:b/>
          <w:sz w:val="28"/>
          <w:szCs w:val="28"/>
        </w:rPr>
        <w:t>предоставления земельных участков и установления сервитута, публичного</w:t>
      </w:r>
      <w:r w:rsidR="009B4BA0">
        <w:rPr>
          <w:b/>
          <w:sz w:val="28"/>
          <w:szCs w:val="28"/>
        </w:rPr>
        <w:t xml:space="preserve"> </w:t>
      </w:r>
      <w:r w:rsidRPr="00E03F5B">
        <w:rPr>
          <w:b/>
          <w:sz w:val="28"/>
          <w:szCs w:val="28"/>
        </w:rPr>
        <w:t>сервитута»</w:t>
      </w:r>
      <w:r w:rsidR="004B02F3">
        <w:rPr>
          <w:b/>
          <w:sz w:val="28"/>
          <w:szCs w:val="28"/>
        </w:rPr>
        <w:t xml:space="preserve"> в сельском поселении Шестаевский сельсовет муниципального района Давлекановский район Республики Башкортостан</w:t>
      </w:r>
    </w:p>
    <w:p w:rsidR="00406233" w:rsidRDefault="00406233" w:rsidP="00D23A66">
      <w:pPr>
        <w:jc w:val="both"/>
        <w:rPr>
          <w:b/>
        </w:rPr>
      </w:pPr>
    </w:p>
    <w:p w:rsidR="004B02F3" w:rsidRPr="00CA6DB8" w:rsidRDefault="004B02F3" w:rsidP="00D23A66">
      <w:pPr>
        <w:jc w:val="both"/>
        <w:rPr>
          <w:b/>
        </w:rPr>
      </w:pPr>
    </w:p>
    <w:p w:rsidR="00406233" w:rsidRPr="00E03F5B" w:rsidRDefault="00E42F48" w:rsidP="004B02F3">
      <w:pPr>
        <w:ind w:firstLine="709"/>
        <w:jc w:val="both"/>
        <w:rPr>
          <w:sz w:val="28"/>
          <w:szCs w:val="28"/>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03F5B">
        <w:rPr>
          <w:sz w:val="28"/>
          <w:szCs w:val="28"/>
        </w:rPr>
        <w:t>ПОСТАНОВЛЯ</w:t>
      </w:r>
      <w:r w:rsidR="004B02F3">
        <w:rPr>
          <w:sz w:val="28"/>
          <w:szCs w:val="28"/>
        </w:rPr>
        <w:t>Ю</w:t>
      </w:r>
      <w:r w:rsidRPr="00E03F5B">
        <w:rPr>
          <w:sz w:val="28"/>
          <w:szCs w:val="28"/>
        </w:rPr>
        <w:t>:</w:t>
      </w:r>
    </w:p>
    <w:p w:rsidR="00E03F5B" w:rsidRDefault="009B4BA0" w:rsidP="00127223">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FF67D3" w:rsidRPr="00FF67D3">
        <w:rPr>
          <w:sz w:val="28"/>
          <w:szCs w:val="28"/>
        </w:rPr>
        <w:t xml:space="preserve">        </w:t>
      </w:r>
      <w:r>
        <w:rPr>
          <w:sz w:val="28"/>
          <w:szCs w:val="28"/>
        </w:rPr>
        <w:t xml:space="preserve">                                                                              </w:t>
      </w:r>
      <w:r w:rsidR="00E03F5B" w:rsidRPr="00E03F5B">
        <w:rPr>
          <w:sz w:val="28"/>
          <w:szCs w:val="28"/>
        </w:rPr>
        <w:t xml:space="preserve">в </w:t>
      </w:r>
      <w:r w:rsidR="004B02F3">
        <w:rPr>
          <w:sz w:val="28"/>
          <w:szCs w:val="28"/>
        </w:rPr>
        <w:t>сельском поселении Шестаевский сельсовет муниципального района Давлекановский район Республики Башкортостан.</w:t>
      </w:r>
    </w:p>
    <w:p w:rsidR="00406233" w:rsidRPr="00E03F5B" w:rsidRDefault="009B4BA0" w:rsidP="004B02F3">
      <w:pPr>
        <w:ind w:firstLine="709"/>
        <w:jc w:val="both"/>
        <w:rPr>
          <w:sz w:val="28"/>
          <w:szCs w:val="28"/>
        </w:rPr>
      </w:pPr>
      <w:r>
        <w:rPr>
          <w:sz w:val="28"/>
          <w:szCs w:val="28"/>
        </w:rPr>
        <w:t xml:space="preserve">2. </w:t>
      </w:r>
      <w:r w:rsidR="00E42F48" w:rsidRPr="00E03F5B">
        <w:rPr>
          <w:sz w:val="28"/>
          <w:szCs w:val="28"/>
        </w:rPr>
        <w:t xml:space="preserve">Настоящее постановление вступает в </w:t>
      </w:r>
      <w:r>
        <w:rPr>
          <w:sz w:val="28"/>
          <w:szCs w:val="28"/>
        </w:rPr>
        <w:t>силу на следующий день</w:t>
      </w:r>
      <w:r w:rsidR="00E42F48" w:rsidRPr="00E03F5B">
        <w:rPr>
          <w:sz w:val="28"/>
          <w:szCs w:val="28"/>
        </w:rPr>
        <w:t xml:space="preserve"> после дня</w:t>
      </w:r>
      <w:r w:rsidR="00E42F48" w:rsidRPr="00E03F5B">
        <w:rPr>
          <w:spacing w:val="1"/>
          <w:sz w:val="28"/>
          <w:szCs w:val="28"/>
        </w:rPr>
        <w:t xml:space="preserve"> </w:t>
      </w:r>
      <w:r w:rsidR="00E42F48" w:rsidRPr="00E03F5B">
        <w:rPr>
          <w:sz w:val="28"/>
          <w:szCs w:val="28"/>
        </w:rPr>
        <w:t>его</w:t>
      </w:r>
      <w:r w:rsidR="00E42F48" w:rsidRPr="00E03F5B">
        <w:rPr>
          <w:spacing w:val="1"/>
          <w:sz w:val="28"/>
          <w:szCs w:val="28"/>
        </w:rPr>
        <w:t xml:space="preserve"> </w:t>
      </w:r>
      <w:r w:rsidR="00E42F48" w:rsidRPr="00E03F5B">
        <w:rPr>
          <w:sz w:val="28"/>
          <w:szCs w:val="28"/>
        </w:rPr>
        <w:t>официального</w:t>
      </w:r>
      <w:r w:rsidR="00E42F48" w:rsidRPr="00E03F5B">
        <w:rPr>
          <w:spacing w:val="1"/>
          <w:sz w:val="28"/>
          <w:szCs w:val="28"/>
        </w:rPr>
        <w:t xml:space="preserve"> </w:t>
      </w:r>
      <w:r w:rsidR="00E42F48" w:rsidRPr="00E03F5B">
        <w:rPr>
          <w:sz w:val="28"/>
          <w:szCs w:val="28"/>
        </w:rPr>
        <w:t>обнародования.</w:t>
      </w:r>
    </w:p>
    <w:p w:rsidR="004B02F3" w:rsidRPr="00727B9B" w:rsidRDefault="004B02F3" w:rsidP="004B02F3">
      <w:pPr>
        <w:adjustRightInd w:val="0"/>
        <w:ind w:firstLine="709"/>
        <w:contextualSpacing/>
        <w:jc w:val="both"/>
        <w:rPr>
          <w:sz w:val="28"/>
          <w:szCs w:val="28"/>
        </w:rPr>
      </w:pPr>
      <w:r w:rsidRPr="00727B9B">
        <w:rPr>
          <w:sz w:val="28"/>
          <w:szCs w:val="28"/>
        </w:rPr>
        <w:t xml:space="preserve">3. </w:t>
      </w:r>
      <w:r w:rsidRPr="00727B9B">
        <w:rPr>
          <w:rFonts w:eastAsia="Calibri"/>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B02F3" w:rsidRPr="00727B9B" w:rsidRDefault="004B02F3" w:rsidP="004B02F3">
      <w:pPr>
        <w:adjustRightInd w:val="0"/>
        <w:ind w:firstLine="709"/>
        <w:contextualSpacing/>
        <w:jc w:val="both"/>
        <w:rPr>
          <w:sz w:val="28"/>
          <w:szCs w:val="28"/>
        </w:rPr>
      </w:pPr>
      <w:r w:rsidRPr="00727B9B">
        <w:rPr>
          <w:rFonts w:eastAsia="Calibri"/>
          <w:sz w:val="28"/>
          <w:szCs w:val="28"/>
        </w:rPr>
        <w:t xml:space="preserve">4. </w:t>
      </w:r>
      <w:r w:rsidRPr="00727B9B">
        <w:rPr>
          <w:sz w:val="28"/>
          <w:szCs w:val="28"/>
        </w:rPr>
        <w:t xml:space="preserve">Постановление № </w:t>
      </w:r>
      <w:r>
        <w:rPr>
          <w:sz w:val="28"/>
          <w:szCs w:val="28"/>
        </w:rPr>
        <w:t>50/2</w:t>
      </w:r>
      <w:r w:rsidRPr="00727B9B">
        <w:rPr>
          <w:sz w:val="28"/>
          <w:szCs w:val="28"/>
        </w:rPr>
        <w:t xml:space="preserve">  от  </w:t>
      </w:r>
      <w:r>
        <w:rPr>
          <w:sz w:val="28"/>
          <w:szCs w:val="28"/>
        </w:rPr>
        <w:t>29.12.2018</w:t>
      </w:r>
      <w:r w:rsidRPr="00727B9B">
        <w:rPr>
          <w:sz w:val="28"/>
          <w:szCs w:val="28"/>
        </w:rPr>
        <w:t xml:space="preserve"> года, </w:t>
      </w:r>
      <w:r w:rsidR="006E2252">
        <w:rPr>
          <w:sz w:val="28"/>
          <w:szCs w:val="28"/>
        </w:rPr>
        <w:t xml:space="preserve">(с изменениями внесенными постановлением № 2 от 27.01.2021) </w:t>
      </w:r>
      <w:r w:rsidRPr="00727B9B">
        <w:rPr>
          <w:sz w:val="28"/>
          <w:szCs w:val="28"/>
        </w:rPr>
        <w:t>признать утратившим силу.</w:t>
      </w:r>
    </w:p>
    <w:p w:rsidR="00406233" w:rsidRPr="00E03F5B" w:rsidRDefault="004B02F3" w:rsidP="004B02F3">
      <w:pPr>
        <w:ind w:firstLine="708"/>
        <w:contextualSpacing/>
        <w:rPr>
          <w:sz w:val="28"/>
          <w:szCs w:val="28"/>
        </w:rPr>
      </w:pPr>
      <w:r w:rsidRPr="00727B9B">
        <w:rPr>
          <w:sz w:val="28"/>
          <w:szCs w:val="28"/>
        </w:rPr>
        <w:t xml:space="preserve">5. </w:t>
      </w:r>
      <w:proofErr w:type="gramStart"/>
      <w:r w:rsidRPr="00727B9B">
        <w:rPr>
          <w:rFonts w:eastAsia="Calibri"/>
          <w:sz w:val="28"/>
          <w:szCs w:val="28"/>
        </w:rPr>
        <w:t>Контроль за</w:t>
      </w:r>
      <w:proofErr w:type="gramEnd"/>
      <w:r w:rsidRPr="00727B9B">
        <w:rPr>
          <w:rFonts w:eastAsia="Calibri"/>
          <w:sz w:val="28"/>
          <w:szCs w:val="28"/>
        </w:rPr>
        <w:t xml:space="preserve"> исполнением настоящего постановления оставляю за собой.</w:t>
      </w:r>
    </w:p>
    <w:p w:rsidR="006D4F49" w:rsidRDefault="006D4F49" w:rsidP="00D23A66">
      <w:pPr>
        <w:jc w:val="both"/>
        <w:rPr>
          <w:sz w:val="28"/>
          <w:szCs w:val="28"/>
        </w:rPr>
      </w:pPr>
    </w:p>
    <w:p w:rsidR="004E095B" w:rsidRPr="00E03F5B" w:rsidRDefault="004E095B" w:rsidP="00D23A66">
      <w:pPr>
        <w:jc w:val="both"/>
        <w:rPr>
          <w:sz w:val="28"/>
          <w:szCs w:val="28"/>
        </w:rPr>
      </w:pPr>
    </w:p>
    <w:p w:rsidR="00D14261" w:rsidRDefault="00E42F48" w:rsidP="00D14261">
      <w:pPr>
        <w:jc w:val="right"/>
        <w:rPr>
          <w:sz w:val="28"/>
          <w:szCs w:val="28"/>
        </w:rPr>
      </w:pPr>
      <w:r w:rsidRPr="00E03F5B">
        <w:rPr>
          <w:sz w:val="28"/>
          <w:szCs w:val="28"/>
        </w:rPr>
        <w:t>Глава</w:t>
      </w:r>
      <w:r w:rsidRPr="00E03F5B">
        <w:rPr>
          <w:spacing w:val="-1"/>
          <w:sz w:val="28"/>
          <w:szCs w:val="28"/>
        </w:rPr>
        <w:t xml:space="preserve"> </w:t>
      </w:r>
      <w:r w:rsidR="004B02F3">
        <w:rPr>
          <w:sz w:val="28"/>
          <w:szCs w:val="28"/>
        </w:rPr>
        <w:t>сельского поселения</w:t>
      </w:r>
      <w:r w:rsidR="004E095B">
        <w:rPr>
          <w:sz w:val="28"/>
          <w:szCs w:val="28"/>
        </w:rPr>
        <w:t xml:space="preserve"> </w:t>
      </w:r>
    </w:p>
    <w:p w:rsidR="00D14261" w:rsidRDefault="004E095B" w:rsidP="00D14261">
      <w:pPr>
        <w:jc w:val="right"/>
        <w:rPr>
          <w:sz w:val="28"/>
          <w:szCs w:val="28"/>
        </w:rPr>
      </w:pPr>
      <w:r>
        <w:rPr>
          <w:sz w:val="28"/>
          <w:szCs w:val="28"/>
        </w:rPr>
        <w:t xml:space="preserve">                                                           </w:t>
      </w:r>
      <w:r w:rsidR="00D14261">
        <w:rPr>
          <w:sz w:val="28"/>
          <w:szCs w:val="28"/>
        </w:rPr>
        <w:t>Шестаевский сельсовет муниципального района Давлекановский район Республики Башкортостан</w:t>
      </w:r>
    </w:p>
    <w:p w:rsidR="00406233" w:rsidRDefault="00406233" w:rsidP="00D23A66">
      <w:pPr>
        <w:rPr>
          <w:sz w:val="19"/>
        </w:rPr>
      </w:pPr>
    </w:p>
    <w:p w:rsidR="00406233" w:rsidRPr="00F71AB2" w:rsidRDefault="00E42F48" w:rsidP="007A25F7">
      <w:pPr>
        <w:ind w:left="4111"/>
        <w:rPr>
          <w:sz w:val="28"/>
          <w:szCs w:val="28"/>
        </w:rPr>
      </w:pPr>
      <w:r w:rsidRPr="00F71AB2">
        <w:rPr>
          <w:sz w:val="28"/>
          <w:szCs w:val="28"/>
        </w:rPr>
        <w:lastRenderedPageBreak/>
        <w:t>Утвержден</w:t>
      </w:r>
    </w:p>
    <w:p w:rsidR="00406233" w:rsidRPr="00F71AB2" w:rsidRDefault="00E42F48" w:rsidP="007A25F7">
      <w:pPr>
        <w:ind w:left="4111"/>
        <w:rPr>
          <w:sz w:val="28"/>
          <w:szCs w:val="28"/>
        </w:rPr>
      </w:pPr>
      <w:r w:rsidRPr="00F71AB2">
        <w:rPr>
          <w:sz w:val="28"/>
          <w:szCs w:val="28"/>
        </w:rPr>
        <w:t>постановлением</w:t>
      </w:r>
      <w:r w:rsidRPr="00F71AB2">
        <w:rPr>
          <w:spacing w:val="-5"/>
          <w:sz w:val="28"/>
          <w:szCs w:val="28"/>
        </w:rPr>
        <w:t xml:space="preserve"> </w:t>
      </w:r>
      <w:r w:rsidRPr="00F71AB2">
        <w:rPr>
          <w:sz w:val="28"/>
          <w:szCs w:val="28"/>
        </w:rPr>
        <w:t>Администрации</w:t>
      </w:r>
    </w:p>
    <w:p w:rsidR="006E2252" w:rsidRPr="00F71AB2" w:rsidRDefault="006E2252" w:rsidP="006E2252">
      <w:pPr>
        <w:ind w:firstLine="720"/>
        <w:jc w:val="center"/>
        <w:rPr>
          <w:sz w:val="28"/>
          <w:szCs w:val="28"/>
        </w:rPr>
      </w:pPr>
      <w:r w:rsidRPr="00F71AB2">
        <w:t xml:space="preserve">        </w:t>
      </w:r>
      <w:r w:rsidR="00F71AB2">
        <w:t xml:space="preserve">                          </w:t>
      </w:r>
      <w:r w:rsidRPr="00F71AB2">
        <w:rPr>
          <w:sz w:val="28"/>
          <w:szCs w:val="28"/>
        </w:rPr>
        <w:t xml:space="preserve">сельского поселения Шестаевский </w:t>
      </w:r>
    </w:p>
    <w:p w:rsidR="00406233" w:rsidRPr="00F71AB2" w:rsidRDefault="006E2252" w:rsidP="006E2252">
      <w:pPr>
        <w:ind w:firstLine="720"/>
        <w:rPr>
          <w:sz w:val="28"/>
          <w:szCs w:val="28"/>
        </w:rPr>
      </w:pPr>
      <w:r w:rsidRPr="00F71AB2">
        <w:rPr>
          <w:sz w:val="28"/>
          <w:szCs w:val="28"/>
        </w:rPr>
        <w:t xml:space="preserve">                                                сельсовет муниципального района</w:t>
      </w:r>
    </w:p>
    <w:p w:rsidR="006E2252" w:rsidRPr="00F71AB2" w:rsidRDefault="006E2252" w:rsidP="006E2252">
      <w:pPr>
        <w:ind w:firstLine="720"/>
        <w:rPr>
          <w:sz w:val="28"/>
          <w:szCs w:val="28"/>
        </w:rPr>
      </w:pPr>
      <w:r w:rsidRPr="00F71AB2">
        <w:rPr>
          <w:sz w:val="28"/>
          <w:szCs w:val="28"/>
        </w:rPr>
        <w:t xml:space="preserve">                                                Давлекановский район </w:t>
      </w:r>
    </w:p>
    <w:p w:rsidR="006E2252" w:rsidRPr="00F71AB2" w:rsidRDefault="006E2252" w:rsidP="006E2252">
      <w:pPr>
        <w:ind w:firstLine="720"/>
        <w:rPr>
          <w:sz w:val="28"/>
          <w:szCs w:val="28"/>
        </w:rPr>
      </w:pPr>
      <w:r w:rsidRPr="00F71AB2">
        <w:rPr>
          <w:sz w:val="28"/>
          <w:szCs w:val="28"/>
        </w:rPr>
        <w:t xml:space="preserve">                                                Республики Башкортостан</w:t>
      </w:r>
    </w:p>
    <w:p w:rsidR="00406233" w:rsidRPr="00F12107" w:rsidRDefault="00406233" w:rsidP="00D23A66">
      <w:pPr>
        <w:jc w:val="right"/>
      </w:pPr>
      <w:bookmarkStart w:id="0" w:name="_GoBack"/>
      <w:bookmarkEnd w:id="0"/>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2526EB">
      <w:pPr>
        <w:tabs>
          <w:tab w:val="left" w:pos="567"/>
        </w:tabs>
        <w:ind w:firstLine="709"/>
        <w:contextualSpacing/>
        <w:jc w:val="both"/>
        <w:rPr>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6E2252">
        <w:rPr>
          <w:sz w:val="28"/>
          <w:szCs w:val="28"/>
        </w:rPr>
        <w:t>сельском поселении</w:t>
      </w:r>
      <w:proofErr w:type="gramEnd"/>
      <w:r w:rsidR="006E2252">
        <w:rPr>
          <w:sz w:val="28"/>
          <w:szCs w:val="28"/>
        </w:rPr>
        <w:t xml:space="preserve"> Шестаевский сельсовет муниципального района Давлекановский район Республики Башкортостан</w:t>
      </w:r>
    </w:p>
    <w:p w:rsidR="000A5841" w:rsidRPr="004E14A0" w:rsidRDefault="006E2252" w:rsidP="002526EB">
      <w:pPr>
        <w:adjustRightInd w:val="0"/>
        <w:jc w:val="both"/>
        <w:rPr>
          <w:bCs/>
          <w:sz w:val="28"/>
          <w:szCs w:val="28"/>
        </w:rPr>
      </w:pPr>
      <w:r w:rsidRPr="004E14A0">
        <w:rPr>
          <w:bCs/>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 xml:space="preserve">1.3. Интересы заявителей, указанных в пункте 1.2 настоящего </w:t>
      </w:r>
      <w:r w:rsidRPr="00B35AB5">
        <w:rPr>
          <w:sz w:val="28"/>
          <w:szCs w:val="28"/>
        </w:rPr>
        <w:lastRenderedPageBreak/>
        <w:t>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w:t>
      </w:r>
      <w:r w:rsidR="006E2252" w:rsidRPr="00727B9B">
        <w:rPr>
          <w:rFonts w:eastAsia="Calibri"/>
          <w:bCs/>
          <w:sz w:val="28"/>
          <w:szCs w:val="28"/>
          <w:lang w:val="en-US"/>
        </w:rPr>
        <w:t>http</w:t>
      </w:r>
      <w:r w:rsidR="006E2252" w:rsidRPr="00727B9B">
        <w:rPr>
          <w:rFonts w:eastAsia="Calibri"/>
          <w:bCs/>
          <w:sz w:val="28"/>
          <w:szCs w:val="28"/>
        </w:rPr>
        <w:t>://</w:t>
      </w:r>
      <w:proofErr w:type="spellStart"/>
      <w:r w:rsidR="006E2252" w:rsidRPr="00727B9B">
        <w:rPr>
          <w:rFonts w:eastAsia="Calibri"/>
          <w:bCs/>
          <w:sz w:val="28"/>
          <w:szCs w:val="28"/>
          <w:lang w:val="en-US"/>
        </w:rPr>
        <w:t>sovet</w:t>
      </w:r>
      <w:proofErr w:type="spellEnd"/>
      <w:r w:rsidR="006E2252" w:rsidRPr="00727B9B">
        <w:rPr>
          <w:rFonts w:eastAsia="Calibri"/>
          <w:bCs/>
          <w:sz w:val="28"/>
          <w:szCs w:val="28"/>
        </w:rPr>
        <w:t>-</w:t>
      </w:r>
      <w:proofErr w:type="spellStart"/>
      <w:r w:rsidR="006E2252" w:rsidRPr="00727B9B">
        <w:rPr>
          <w:rFonts w:eastAsia="Calibri"/>
          <w:bCs/>
          <w:sz w:val="28"/>
          <w:szCs w:val="28"/>
          <w:lang w:val="en-US"/>
        </w:rPr>
        <w:t>davlekanovo</w:t>
      </w:r>
      <w:proofErr w:type="spellEnd"/>
      <w:r w:rsidR="006E2252" w:rsidRPr="00727B9B">
        <w:rPr>
          <w:rFonts w:eastAsia="Calibri"/>
          <w:bCs/>
          <w:sz w:val="28"/>
          <w:szCs w:val="28"/>
        </w:rPr>
        <w:t>.</w:t>
      </w:r>
      <w:proofErr w:type="spellStart"/>
      <w:r w:rsidR="006E2252" w:rsidRPr="00727B9B">
        <w:rPr>
          <w:rFonts w:eastAsia="Calibri"/>
          <w:bCs/>
          <w:sz w:val="28"/>
          <w:szCs w:val="28"/>
          <w:lang w:val="en-US"/>
        </w:rPr>
        <w:t>ru</w:t>
      </w:r>
      <w:proofErr w:type="spellEnd"/>
      <w:r w:rsidR="006E2252" w:rsidRPr="00727B9B">
        <w:rPr>
          <w:rFonts w:eastAsia="Calibri"/>
          <w:bCs/>
          <w:sz w:val="28"/>
          <w:szCs w:val="28"/>
        </w:rPr>
        <w:t xml:space="preserve"> (раздел «Поселения муниципального района»</w:t>
      </w:r>
      <w:proofErr w:type="gramStart"/>
      <w:r w:rsidR="006E2252" w:rsidRPr="00727B9B">
        <w:rPr>
          <w:rFonts w:eastAsia="Calibri"/>
          <w:bCs/>
          <w:sz w:val="28"/>
          <w:szCs w:val="28"/>
        </w:rPr>
        <w:t>)(</w:t>
      </w:r>
      <w:proofErr w:type="gramEnd"/>
      <w:r w:rsidR="006E2252" w:rsidRPr="00727B9B">
        <w:rPr>
          <w:rFonts w:eastAsia="Calibri"/>
          <w:bCs/>
          <w:sz w:val="28"/>
          <w:szCs w:val="28"/>
        </w:rPr>
        <w:t>далее – официальный сайт Администрации (Уполномоченного органа)</w:t>
      </w:r>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w:t>
      </w:r>
      <w:r w:rsidRPr="004E14A0">
        <w:rPr>
          <w:sz w:val="28"/>
          <w:szCs w:val="28"/>
        </w:rPr>
        <w:lastRenderedPageBreak/>
        <w:t xml:space="preserve">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 xml:space="preserve">услуги, и в многофункциональном центре предоставления </w:t>
      </w:r>
      <w:r w:rsidRPr="004E14A0">
        <w:rPr>
          <w:b/>
          <w:sz w:val="28"/>
          <w:szCs w:val="28"/>
        </w:rPr>
        <w:lastRenderedPageBreak/>
        <w:t>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r w:rsidR="006E2252" w:rsidRPr="00727B9B">
        <w:rPr>
          <w:rFonts w:eastAsia="Calibri"/>
          <w:bCs/>
          <w:sz w:val="28"/>
          <w:szCs w:val="28"/>
          <w:lang w:val="en-US"/>
        </w:rPr>
        <w:t>http</w:t>
      </w:r>
      <w:r w:rsidR="006E2252" w:rsidRPr="00727B9B">
        <w:rPr>
          <w:rFonts w:eastAsia="Calibri"/>
          <w:bCs/>
          <w:sz w:val="28"/>
          <w:szCs w:val="28"/>
        </w:rPr>
        <w:t>://</w:t>
      </w:r>
      <w:proofErr w:type="spellStart"/>
      <w:r w:rsidR="006E2252" w:rsidRPr="00727B9B">
        <w:rPr>
          <w:rFonts w:eastAsia="Calibri"/>
          <w:bCs/>
          <w:sz w:val="28"/>
          <w:szCs w:val="28"/>
          <w:lang w:val="en-US"/>
        </w:rPr>
        <w:t>sovet</w:t>
      </w:r>
      <w:proofErr w:type="spellEnd"/>
      <w:r w:rsidR="006E2252" w:rsidRPr="00727B9B">
        <w:rPr>
          <w:rFonts w:eastAsia="Calibri"/>
          <w:bCs/>
          <w:sz w:val="28"/>
          <w:szCs w:val="28"/>
        </w:rPr>
        <w:t>-</w:t>
      </w:r>
      <w:proofErr w:type="spellStart"/>
      <w:r w:rsidR="006E2252" w:rsidRPr="00727B9B">
        <w:rPr>
          <w:rFonts w:eastAsia="Calibri"/>
          <w:bCs/>
          <w:sz w:val="28"/>
          <w:szCs w:val="28"/>
          <w:lang w:val="en-US"/>
        </w:rPr>
        <w:t>davlekanovo</w:t>
      </w:r>
      <w:proofErr w:type="spellEnd"/>
      <w:r w:rsidR="006E2252" w:rsidRPr="00727B9B">
        <w:rPr>
          <w:rFonts w:eastAsia="Calibri"/>
          <w:bCs/>
          <w:sz w:val="28"/>
          <w:szCs w:val="28"/>
        </w:rPr>
        <w:t>.</w:t>
      </w:r>
      <w:proofErr w:type="spellStart"/>
      <w:r w:rsidR="006E2252" w:rsidRPr="00727B9B">
        <w:rPr>
          <w:rFonts w:eastAsia="Calibri"/>
          <w:bCs/>
          <w:sz w:val="28"/>
          <w:szCs w:val="28"/>
          <w:lang w:val="en-US"/>
        </w:rPr>
        <w:t>ru</w:t>
      </w:r>
      <w:proofErr w:type="spellEnd"/>
      <w:r w:rsidR="006E2252" w:rsidRPr="00727B9B">
        <w:rPr>
          <w:rFonts w:eastAsia="Calibri"/>
          <w:bCs/>
          <w:sz w:val="28"/>
          <w:szCs w:val="28"/>
        </w:rPr>
        <w:t xml:space="preserve"> (раздел «Поселения муниципального района</w:t>
      </w:r>
      <w:r w:rsidR="006E2252">
        <w:rPr>
          <w:rFonts w:eastAsia="Calibri"/>
          <w:bCs/>
          <w:sz w:val="28"/>
          <w:szCs w:val="28"/>
        </w:rPr>
        <w:t>»)</w:t>
      </w:r>
      <w:r w:rsidR="006E2252" w:rsidRPr="004E14A0">
        <w:rPr>
          <w:sz w:val="28"/>
          <w:szCs w:val="28"/>
        </w:rPr>
        <w:t xml:space="preserve"> </w:t>
      </w:r>
      <w:r w:rsidRPr="004E14A0">
        <w:rPr>
          <w:sz w:val="28"/>
          <w:szCs w:val="28"/>
        </w:rPr>
        <w:t>(далее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в предоставлении муниципальной услуги (если возможность этого </w:t>
      </w:r>
      <w:r w:rsidRPr="004E14A0">
        <w:rPr>
          <w:sz w:val="28"/>
          <w:szCs w:val="28"/>
        </w:rPr>
        <w:lastRenderedPageBreak/>
        <w:t>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8B1EAC">
      <w:pPr>
        <w:adjustRightInd w:val="0"/>
        <w:ind w:firstLine="709"/>
        <w:jc w:val="center"/>
        <w:rPr>
          <w:b/>
          <w:sz w:val="28"/>
          <w:szCs w:val="28"/>
        </w:rPr>
      </w:pPr>
      <w:r w:rsidRPr="004E14A0">
        <w:rPr>
          <w:b/>
          <w:sz w:val="28"/>
          <w:szCs w:val="28"/>
        </w:rPr>
        <w:lastRenderedPageBreak/>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6E2252">
        <w:rPr>
          <w:sz w:val="28"/>
          <w:szCs w:val="28"/>
        </w:rPr>
        <w:t>сельского поселения Шестаевский сельсовет муниципального района Давлекановский район Республики Башкортостан (Уполномоченным органом).</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Pr="00B10A36" w:rsidRDefault="00824881" w:rsidP="0098315B">
      <w:pPr>
        <w:adjustRightInd w:val="0"/>
        <w:ind w:firstLine="709"/>
        <w:jc w:val="both"/>
        <w:rPr>
          <w:sz w:val="28"/>
          <w:szCs w:val="28"/>
        </w:rPr>
      </w:pPr>
      <w:proofErr w:type="spellStart"/>
      <w:r w:rsidRPr="00B10A36">
        <w:rPr>
          <w:sz w:val="28"/>
          <w:szCs w:val="28"/>
        </w:rPr>
        <w:t>Средневолжск</w:t>
      </w:r>
      <w:r w:rsidR="00B27821" w:rsidRPr="00B10A36">
        <w:rPr>
          <w:sz w:val="28"/>
          <w:szCs w:val="28"/>
        </w:rPr>
        <w:t>им</w:t>
      </w:r>
      <w:proofErr w:type="spellEnd"/>
      <w:r w:rsidRPr="00B10A36">
        <w:rPr>
          <w:sz w:val="28"/>
          <w:szCs w:val="28"/>
        </w:rPr>
        <w:t xml:space="preserve"> территориальн</w:t>
      </w:r>
      <w:r w:rsidR="00B27821" w:rsidRPr="00B10A36">
        <w:rPr>
          <w:sz w:val="28"/>
          <w:szCs w:val="28"/>
        </w:rPr>
        <w:t>ым</w:t>
      </w:r>
      <w:r w:rsidRPr="00B10A36">
        <w:rPr>
          <w:sz w:val="28"/>
          <w:szCs w:val="28"/>
        </w:rPr>
        <w:t xml:space="preserve"> управление</w:t>
      </w:r>
      <w:r w:rsidR="00B27821" w:rsidRPr="00B10A36">
        <w:rPr>
          <w:sz w:val="28"/>
          <w:szCs w:val="28"/>
        </w:rPr>
        <w:t>м</w:t>
      </w:r>
      <w:r w:rsidRPr="00B10A36">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w:t>
      </w:r>
      <w:r w:rsidR="00C44AAB">
        <w:rPr>
          <w:sz w:val="28"/>
          <w:szCs w:val="28"/>
        </w:rPr>
        <w:lastRenderedPageBreak/>
        <w:t xml:space="preserve">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 xml:space="preserve">2.7. Перечень нормативных правовых актов, регулирующих предоставление муниципальной услуги (с указанием их реквизитов и </w:t>
      </w:r>
      <w:r w:rsidRPr="003024A2">
        <w:rPr>
          <w:sz w:val="28"/>
          <w:szCs w:val="28"/>
        </w:rPr>
        <w:lastRenderedPageBreak/>
        <w:t>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r w:rsidR="004E095B">
        <w:rPr>
          <w:b/>
          <w:sz w:val="28"/>
          <w:szCs w:val="28"/>
        </w:rPr>
        <w:t xml:space="preserve"> </w:t>
      </w: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lastRenderedPageBreak/>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w:t>
      </w:r>
      <w:r w:rsidRPr="000362A0">
        <w:rPr>
          <w:sz w:val="28"/>
          <w:szCs w:val="28"/>
        </w:rPr>
        <w:lastRenderedPageBreak/>
        <w:t xml:space="preserve">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sidR="004E095B">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w:t>
      </w:r>
      <w:r w:rsidRPr="00051E7C">
        <w:rPr>
          <w:sz w:val="28"/>
          <w:szCs w:val="28"/>
        </w:rPr>
        <w:lastRenderedPageBreak/>
        <w:t>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w:t>
      </w:r>
      <w:r w:rsidRPr="00051E7C">
        <w:rPr>
          <w:sz w:val="28"/>
          <w:szCs w:val="28"/>
        </w:rPr>
        <w:lastRenderedPageBreak/>
        <w:t>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lastRenderedPageBreak/>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w:t>
      </w:r>
      <w:r w:rsidRPr="008E645C">
        <w:rPr>
          <w:sz w:val="28"/>
          <w:szCs w:val="28"/>
        </w:rPr>
        <w:lastRenderedPageBreak/>
        <w:t xml:space="preserve">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8E645C">
        <w:rPr>
          <w:sz w:val="28"/>
          <w:szCs w:val="28"/>
        </w:rPr>
        <w:lastRenderedPageBreak/>
        <w:t xml:space="preserve">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lastRenderedPageBreak/>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lastRenderedPageBreak/>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w:t>
      </w:r>
      <w:r w:rsidRPr="0048046F">
        <w:rPr>
          <w:sz w:val="28"/>
          <w:szCs w:val="28"/>
        </w:rPr>
        <w:lastRenderedPageBreak/>
        <w:t xml:space="preserve">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 xml:space="preserve">при </w:t>
      </w:r>
      <w:r w:rsidRPr="000C5C93">
        <w:rPr>
          <w:sz w:val="28"/>
          <w:szCs w:val="28"/>
        </w:rPr>
        <w:lastRenderedPageBreak/>
        <w:t>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w:t>
      </w:r>
      <w:r w:rsidRPr="000C5C93">
        <w:rPr>
          <w:sz w:val="28"/>
          <w:szCs w:val="28"/>
        </w:rPr>
        <w:lastRenderedPageBreak/>
        <w:t>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w:t>
      </w:r>
      <w:r w:rsidR="00F34685">
        <w:rPr>
          <w:sz w:val="28"/>
          <w:szCs w:val="28"/>
        </w:rPr>
        <w:lastRenderedPageBreak/>
        <w:t>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w:t>
      </w:r>
      <w:r w:rsidRPr="00CA10E9">
        <w:rPr>
          <w:sz w:val="28"/>
          <w:szCs w:val="28"/>
        </w:rPr>
        <w:lastRenderedPageBreak/>
        <w:t xml:space="preserve">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w:t>
      </w:r>
      <w:r w:rsidRPr="00EE67F8">
        <w:rPr>
          <w:sz w:val="28"/>
          <w:szCs w:val="28"/>
        </w:rPr>
        <w:lastRenderedPageBreak/>
        <w:t>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w:t>
      </w:r>
      <w:r w:rsidRPr="00EE67F8">
        <w:rPr>
          <w:sz w:val="28"/>
          <w:szCs w:val="28"/>
        </w:rPr>
        <w:lastRenderedPageBreak/>
        <w:t xml:space="preserve">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 xml:space="preserve">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w:t>
      </w:r>
      <w:r w:rsidRPr="00EE67F8">
        <w:rPr>
          <w:sz w:val="28"/>
          <w:szCs w:val="28"/>
        </w:rPr>
        <w:lastRenderedPageBreak/>
        <w:t>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lastRenderedPageBreak/>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lastRenderedPageBreak/>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6E2252">
        <w:rPr>
          <w:sz w:val="28"/>
          <w:szCs w:val="28"/>
        </w:rPr>
        <w:t>Администрации (Уполномоченном органе)</w:t>
      </w:r>
      <w:r w:rsidR="005F7A29">
        <w:rPr>
          <w:sz w:val="28"/>
          <w:szCs w:val="28"/>
        </w:rPr>
        <w:t xml:space="preserve"> </w:t>
      </w:r>
      <w:r w:rsidR="002D72C8">
        <w:rPr>
          <w:sz w:val="28"/>
          <w:szCs w:val="28"/>
        </w:rPr>
        <w:t xml:space="preserve">определяются уполномоченные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lastRenderedPageBreak/>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w:t>
      </w:r>
      <w:r w:rsidRPr="00C05F57">
        <w:rPr>
          <w:sz w:val="28"/>
          <w:szCs w:val="28"/>
        </w:rPr>
        <w:lastRenderedPageBreak/>
        <w:t xml:space="preserve">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043600">
        <w:rPr>
          <w:sz w:val="28"/>
          <w:szCs w:val="28"/>
        </w:rPr>
        <w:lastRenderedPageBreak/>
        <w:t xml:space="preserve">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w:t>
      </w:r>
      <w:r w:rsidRPr="00043600">
        <w:rPr>
          <w:sz w:val="28"/>
          <w:szCs w:val="28"/>
        </w:rPr>
        <w:lastRenderedPageBreak/>
        <w:t xml:space="preserve">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B01B6B" w:rsidRPr="00333FD0" w:rsidRDefault="000E3344" w:rsidP="000E3344">
            <w:pPr>
              <w:pStyle w:val="TableParagraph"/>
              <w:tabs>
                <w:tab w:val="left" w:pos="6148"/>
              </w:tabs>
              <w:ind w:left="0"/>
              <w:rPr>
                <w:sz w:val="24"/>
                <w:szCs w:val="24"/>
              </w:rPr>
            </w:pPr>
            <w:r>
              <w:lastRenderedPageBreak/>
              <w:t xml:space="preserve">                                                                                            </w:t>
            </w:r>
            <w:r w:rsidR="00B01B6B"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4E095B">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4E095B">
              <w:rPr>
                <w:sz w:val="24"/>
                <w:szCs w:val="24"/>
              </w:rPr>
              <w:t>в сельском поселении Шестаевский сельсовет муниципального района Давлекановский район Республики Башкортостан</w:t>
            </w:r>
          </w:p>
        </w:tc>
      </w:tr>
    </w:tbl>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lastRenderedPageBreak/>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4E095B">
            <w:pPr>
              <w:widowControl/>
              <w:adjustRightInd w:val="0"/>
              <w:ind w:left="5103" w:right="517"/>
              <w:rPr>
                <w:rFonts w:eastAsiaTheme="minorHAnsi"/>
                <w:color w:val="000000"/>
                <w:sz w:val="24"/>
                <w:szCs w:val="24"/>
              </w:rPr>
            </w:pPr>
            <w:r w:rsidRPr="004E095B">
              <w:rPr>
                <w:sz w:val="24"/>
                <w:szCs w:val="24"/>
              </w:rPr>
              <w:t xml:space="preserve">в </w:t>
            </w:r>
            <w:r w:rsidR="004E095B">
              <w:rPr>
                <w:sz w:val="24"/>
                <w:szCs w:val="24"/>
              </w:rPr>
              <w:t>сельском поселении Шестаевский сельсовет муниципального района Давлекановский район Республики Башкортостан</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lastRenderedPageBreak/>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0E3344" w:rsidRDefault="000E3344" w:rsidP="00D23A66"/>
    <w:p w:rsidR="000E3344" w:rsidRDefault="000E3344"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4E095B">
        <w:rPr>
          <w:sz w:val="24"/>
          <w:szCs w:val="24"/>
        </w:rPr>
        <w:t>в </w:t>
      </w:r>
      <w:r w:rsidR="004E095B">
        <w:rPr>
          <w:sz w:val="24"/>
          <w:szCs w:val="24"/>
        </w:rPr>
        <w:t>сельском поселении Шестаевский сельсовет муниципального района Давлекановский район Республики Башкортостан</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w:t>
      </w:r>
      <w:r w:rsidRPr="00952333">
        <w:rPr>
          <w:sz w:val="24"/>
          <w:szCs w:val="24"/>
        </w:rPr>
        <w:lastRenderedPageBreak/>
        <w:t>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6E2252">
          <w:pgSz w:w="11910" w:h="16840"/>
          <w:pgMar w:top="851"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4E095B" w:rsidRDefault="007A6652" w:rsidP="004E095B">
            <w:pPr>
              <w:widowControl/>
              <w:tabs>
                <w:tab w:val="left" w:pos="15026"/>
              </w:tabs>
              <w:adjustRightInd w:val="0"/>
              <w:ind w:left="10206" w:right="517"/>
              <w:rPr>
                <w:rFonts w:eastAsiaTheme="minorHAnsi"/>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4E095B">
              <w:rPr>
                <w:sz w:val="24"/>
                <w:szCs w:val="24"/>
              </w:rPr>
              <w:t>в сельском поселении Шестаевский сельсовет муниципального района Давлекановский район Республики Башкортостан</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proofErr w:type="gram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рования</w:t>
            </w:r>
            <w:proofErr w:type="spellEnd"/>
            <w:proofErr w:type="gramEnd"/>
            <w:r w:rsidRPr="00C17773">
              <w:rPr>
                <w:rFonts w:eastAsia="Calibri"/>
                <w:sz w:val="24"/>
                <w:szCs w:val="24"/>
              </w:rPr>
              <w:t xml:space="preserve">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0E3344" w:rsidRDefault="00C17773" w:rsidP="00A30D3C">
            <w:pPr>
              <w:adjustRightInd w:val="0"/>
              <w:rPr>
                <w:rFonts w:eastAsia="Calibri"/>
                <w:color w:val="000000"/>
              </w:rPr>
            </w:pPr>
            <w:r w:rsidRPr="000E3344">
              <w:rPr>
                <w:rFonts w:eastAsia="Calibri"/>
                <w:color w:val="000000"/>
              </w:rPr>
              <w:t xml:space="preserve">предоставления муниципальной услуги способом, указанным </w:t>
            </w:r>
            <w:r w:rsidR="00C84EDB" w:rsidRPr="000E3344">
              <w:rPr>
                <w:rFonts w:eastAsia="Calibri"/>
                <w:color w:val="000000"/>
              </w:rPr>
              <w:t xml:space="preserve">                       </w:t>
            </w:r>
            <w:r w:rsidRPr="000E3344">
              <w:rPr>
                <w:rFonts w:eastAsia="Calibri"/>
                <w:color w:val="000000"/>
              </w:rPr>
              <w:t xml:space="preserve">в заявлении. </w:t>
            </w:r>
          </w:p>
          <w:p w:rsidR="00436628" w:rsidRPr="000E3344" w:rsidRDefault="00C17773" w:rsidP="00A30D3C">
            <w:pPr>
              <w:adjustRightInd w:val="0"/>
              <w:rPr>
                <w:rFonts w:eastAsia="Calibri"/>
                <w:color w:val="000000"/>
              </w:rPr>
            </w:pPr>
            <w:r w:rsidRPr="000E3344">
              <w:rPr>
                <w:rFonts w:eastAsia="Calibri"/>
                <w:color w:val="000000"/>
              </w:rPr>
              <w:t>Если заявление было подано в форме электронного документа</w:t>
            </w:r>
            <w:r w:rsidR="00C84EDB" w:rsidRPr="000E3344">
              <w:rPr>
                <w:rFonts w:eastAsia="Calibri"/>
                <w:color w:val="000000"/>
              </w:rPr>
              <w:t xml:space="preserve">                         </w:t>
            </w:r>
            <w:r w:rsidRPr="000E3344">
              <w:rPr>
                <w:rFonts w:eastAsia="Calibri"/>
                <w:color w:val="000000"/>
              </w:rPr>
              <w:t xml:space="preserve"> с </w:t>
            </w:r>
            <w:r w:rsidR="00436628" w:rsidRPr="000E3344">
              <w:rPr>
                <w:rFonts w:eastAsia="Calibri"/>
                <w:color w:val="000000"/>
              </w:rPr>
              <w:t xml:space="preserve">использованием </w:t>
            </w:r>
          </w:p>
          <w:p w:rsidR="00436628" w:rsidRPr="000E3344" w:rsidRDefault="00436628" w:rsidP="00A30D3C">
            <w:pPr>
              <w:adjustRightInd w:val="0"/>
              <w:rPr>
                <w:rFonts w:eastAsia="Calibri"/>
                <w:color w:val="000000"/>
                <w:sz w:val="24"/>
                <w:szCs w:val="24"/>
              </w:rPr>
            </w:pPr>
            <w:r w:rsidRPr="000E3344">
              <w:rPr>
                <w:rFonts w:eastAsia="Calibri"/>
                <w:color w:val="000000"/>
              </w:rPr>
              <w:t>2 рабочих дня</w:t>
            </w:r>
            <w:r w:rsidR="00C84EDB" w:rsidRPr="000E3344">
              <w:rPr>
                <w:rFonts w:eastAsia="Calibri"/>
                <w:color w:val="000000"/>
              </w:rPr>
              <w:t xml:space="preserve">                   </w:t>
            </w:r>
            <w:r w:rsidRPr="000E3344">
              <w:rPr>
                <w:rFonts w:eastAsia="Calibri"/>
                <w:color w:val="000000"/>
              </w:rPr>
              <w:t xml:space="preserve"> с момента уведомления </w:t>
            </w:r>
          </w:p>
          <w:p w:rsidR="00436628" w:rsidRPr="000E3344" w:rsidRDefault="00436628" w:rsidP="00A30D3C">
            <w:pPr>
              <w:tabs>
                <w:tab w:val="left" w:pos="2175"/>
              </w:tabs>
            </w:pPr>
            <w:r w:rsidRPr="000E3344">
              <w:rPr>
                <w:rFonts w:eastAsia="Calibri"/>
                <w:color w:val="000000"/>
              </w:rPr>
              <w:t xml:space="preserve">РПГУ или </w:t>
            </w:r>
            <w:r w:rsidR="00C84EDB" w:rsidRPr="000E3344">
              <w:rPr>
                <w:rFonts w:eastAsia="Calibri"/>
                <w:color w:val="000000"/>
              </w:rPr>
              <w:t xml:space="preserve">                       </w:t>
            </w:r>
            <w:r w:rsidRPr="000E3344">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0E3344">
              <w:rPr>
                <w:rFonts w:eastAsia="Calibri"/>
                <w:color w:val="000000"/>
              </w:rPr>
              <w:t xml:space="preserve">                    </w:t>
            </w:r>
            <w:r w:rsidRPr="000E3344">
              <w:rPr>
                <w:rFonts w:eastAsia="Calibri"/>
                <w:color w:val="000000"/>
              </w:rPr>
              <w:t>для свидетельствования верности их копий</w:t>
            </w:r>
          </w:p>
          <w:p w:rsidR="00C17773" w:rsidRPr="000E3344" w:rsidRDefault="00C17773" w:rsidP="00A30D3C">
            <w:pPr>
              <w:adjustRightInd w:val="0"/>
              <w:rPr>
                <w:rFonts w:eastAsia="Calibri"/>
                <w:color w:val="000000"/>
              </w:rPr>
            </w:pPr>
          </w:p>
        </w:tc>
        <w:tc>
          <w:tcPr>
            <w:tcW w:w="2550" w:type="dxa"/>
            <w:gridSpan w:val="2"/>
            <w:tcBorders>
              <w:top w:val="nil"/>
            </w:tcBorders>
          </w:tcPr>
          <w:p w:rsidR="00C17773" w:rsidRPr="000E3344" w:rsidRDefault="00C17773" w:rsidP="00A30D3C">
            <w:pPr>
              <w:adjustRightInd w:val="0"/>
              <w:rPr>
                <w:rFonts w:eastAsia="Calibri"/>
                <w:color w:val="000000"/>
                <w:sz w:val="24"/>
                <w:szCs w:val="24"/>
              </w:rPr>
            </w:pPr>
            <w:r w:rsidRPr="000E3344">
              <w:rPr>
                <w:rFonts w:eastAsia="Calibri"/>
                <w:color w:val="000000"/>
              </w:rPr>
              <w:t xml:space="preserve">2 рабочих дня </w:t>
            </w:r>
            <w:r w:rsidR="00C84EDB" w:rsidRPr="000E3344">
              <w:rPr>
                <w:rFonts w:eastAsia="Calibri"/>
                <w:color w:val="000000"/>
              </w:rPr>
              <w:t xml:space="preserve">                  </w:t>
            </w:r>
            <w:r w:rsidRPr="000E3344">
              <w:rPr>
                <w:rFonts w:eastAsia="Calibri"/>
                <w:color w:val="000000"/>
              </w:rPr>
              <w:t xml:space="preserve">с момента уведомления </w:t>
            </w:r>
          </w:p>
          <w:p w:rsidR="00C17773" w:rsidRPr="000E3344" w:rsidRDefault="00C17773" w:rsidP="00A30D3C">
            <w:pPr>
              <w:jc w:val="center"/>
              <w:rPr>
                <w:rFonts w:ascii="Calibri" w:eastAsia="Calibri" w:hAnsi="Calibri"/>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25" w:rsidRDefault="00293125" w:rsidP="0061140A">
      <w:r>
        <w:separator/>
      </w:r>
    </w:p>
  </w:endnote>
  <w:endnote w:type="continuationSeparator" w:id="0">
    <w:p w:rsidR="00293125" w:rsidRDefault="00293125"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25" w:rsidRDefault="00293125" w:rsidP="0061140A">
      <w:r>
        <w:separator/>
      </w:r>
    </w:p>
  </w:footnote>
  <w:footnote w:type="continuationSeparator" w:id="0">
    <w:p w:rsidR="00293125" w:rsidRDefault="00293125"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3344"/>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3125"/>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458BC"/>
    <w:rsid w:val="004569B7"/>
    <w:rsid w:val="00467133"/>
    <w:rsid w:val="00467863"/>
    <w:rsid w:val="004709FF"/>
    <w:rsid w:val="00475169"/>
    <w:rsid w:val="0047591E"/>
    <w:rsid w:val="0048046F"/>
    <w:rsid w:val="00481A94"/>
    <w:rsid w:val="004825B9"/>
    <w:rsid w:val="00487A24"/>
    <w:rsid w:val="004B02F3"/>
    <w:rsid w:val="004B37C6"/>
    <w:rsid w:val="004E095B"/>
    <w:rsid w:val="004E74F9"/>
    <w:rsid w:val="004F6876"/>
    <w:rsid w:val="00514F74"/>
    <w:rsid w:val="0051634F"/>
    <w:rsid w:val="005213B6"/>
    <w:rsid w:val="0053397A"/>
    <w:rsid w:val="00541DCE"/>
    <w:rsid w:val="00545256"/>
    <w:rsid w:val="00560CD3"/>
    <w:rsid w:val="0056799F"/>
    <w:rsid w:val="005741C7"/>
    <w:rsid w:val="00583D99"/>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09A8"/>
    <w:rsid w:val="006E2252"/>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9302A"/>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10A36"/>
    <w:rsid w:val="00B27821"/>
    <w:rsid w:val="00B35AB5"/>
    <w:rsid w:val="00B416E9"/>
    <w:rsid w:val="00B51E26"/>
    <w:rsid w:val="00B5321A"/>
    <w:rsid w:val="00B605EA"/>
    <w:rsid w:val="00B63B74"/>
    <w:rsid w:val="00B8020F"/>
    <w:rsid w:val="00B81DAE"/>
    <w:rsid w:val="00BB278F"/>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4261"/>
    <w:rsid w:val="00D17261"/>
    <w:rsid w:val="00D23A66"/>
    <w:rsid w:val="00D24768"/>
    <w:rsid w:val="00D259C6"/>
    <w:rsid w:val="00D30DFF"/>
    <w:rsid w:val="00D421E9"/>
    <w:rsid w:val="00D81269"/>
    <w:rsid w:val="00D8436C"/>
    <w:rsid w:val="00D869B9"/>
    <w:rsid w:val="00D87C50"/>
    <w:rsid w:val="00DA074A"/>
    <w:rsid w:val="00DC15DE"/>
    <w:rsid w:val="00DF68C0"/>
    <w:rsid w:val="00E03F5B"/>
    <w:rsid w:val="00E132BB"/>
    <w:rsid w:val="00E25EE3"/>
    <w:rsid w:val="00E260A1"/>
    <w:rsid w:val="00E42F48"/>
    <w:rsid w:val="00E43C4A"/>
    <w:rsid w:val="00E64344"/>
    <w:rsid w:val="00E80E57"/>
    <w:rsid w:val="00E95F4A"/>
    <w:rsid w:val="00EA3A3B"/>
    <w:rsid w:val="00EA5912"/>
    <w:rsid w:val="00EB1637"/>
    <w:rsid w:val="00EC04EA"/>
    <w:rsid w:val="00EC45FE"/>
    <w:rsid w:val="00ED5BC3"/>
    <w:rsid w:val="00EE67F8"/>
    <w:rsid w:val="00F12107"/>
    <w:rsid w:val="00F163EE"/>
    <w:rsid w:val="00F250BC"/>
    <w:rsid w:val="00F34685"/>
    <w:rsid w:val="00F46AC9"/>
    <w:rsid w:val="00F5230D"/>
    <w:rsid w:val="00F560B6"/>
    <w:rsid w:val="00F71AB2"/>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95D6-3E37-42A7-8753-A924CD7E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48</Pages>
  <Words>16544</Words>
  <Characters>94302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В. Терентьева</dc:creator>
  <cp:lastModifiedBy>user</cp:lastModifiedBy>
  <cp:revision>10</cp:revision>
  <cp:lastPrinted>2022-02-18T04:17:00Z</cp:lastPrinted>
  <dcterms:created xsi:type="dcterms:W3CDTF">2022-02-16T05:54:00Z</dcterms:created>
  <dcterms:modified xsi:type="dcterms:W3CDTF">2022-03-31T09:20:00Z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