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E4" w:rsidRDefault="005418E4" w:rsidP="005418E4">
      <w:pPr>
        <w:jc w:val="both"/>
        <w:rPr>
          <w:sz w:val="28"/>
          <w:szCs w:val="28"/>
        </w:rPr>
      </w:pPr>
    </w:p>
    <w:p w:rsidR="005418E4" w:rsidRDefault="005418E4" w:rsidP="005418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5418E4" w:rsidRDefault="005418E4" w:rsidP="005418E4">
      <w:pPr>
        <w:pStyle w:val="a3"/>
        <w:rPr>
          <w:rFonts w:ascii="Times New Roman" w:hAnsi="Times New Roman"/>
          <w:sz w:val="28"/>
          <w:szCs w:val="28"/>
        </w:rPr>
      </w:pPr>
    </w:p>
    <w:p w:rsidR="005418E4" w:rsidRDefault="005418E4" w:rsidP="005418E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418E4" w:rsidRDefault="005418E4" w:rsidP="005418E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418E4" w:rsidRDefault="005418E4" w:rsidP="005418E4">
      <w:pPr>
        <w:jc w:val="center"/>
        <w:rPr>
          <w:sz w:val="28"/>
          <w:szCs w:val="28"/>
        </w:rPr>
      </w:pPr>
      <w:bookmarkStart w:id="0" w:name="_GoBack"/>
      <w:bookmarkEnd w:id="0"/>
    </w:p>
    <w:p w:rsidR="005418E4" w:rsidRDefault="005418E4" w:rsidP="005418E4">
      <w:pPr>
        <w:jc w:val="center"/>
        <w:rPr>
          <w:sz w:val="28"/>
          <w:szCs w:val="28"/>
        </w:rPr>
      </w:pPr>
    </w:p>
    <w:p w:rsidR="00C36BAC" w:rsidRPr="00C36BAC" w:rsidRDefault="00C36BAC" w:rsidP="00C36BAC">
      <w:pPr>
        <w:jc w:val="center"/>
        <w:rPr>
          <w:sz w:val="28"/>
          <w:szCs w:val="28"/>
          <w:lang w:eastAsia="ar-SA"/>
        </w:rPr>
      </w:pPr>
      <w:r w:rsidRPr="00C36BAC">
        <w:rPr>
          <w:sz w:val="28"/>
          <w:szCs w:val="28"/>
          <w:lang w:eastAsia="ar-SA"/>
        </w:rPr>
        <w:t xml:space="preserve">«О внесении изменений в постановление от 20 декабря 2018 года № 32/2 </w:t>
      </w:r>
    </w:p>
    <w:p w:rsidR="00C36BAC" w:rsidRPr="00C36BAC" w:rsidRDefault="00C36BAC" w:rsidP="00C36BAC">
      <w:pPr>
        <w:jc w:val="center"/>
        <w:rPr>
          <w:bCs/>
          <w:sz w:val="28"/>
          <w:szCs w:val="28"/>
        </w:rPr>
      </w:pPr>
      <w:r w:rsidRPr="00C36BAC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сельского поселения Бик-Кармалинский сельсовет муниципального района Давлекановский район Республики Башкортостан, без предоставления земельных участков и установления сервитута»</w:t>
      </w:r>
    </w:p>
    <w:p w:rsidR="00C36BAC" w:rsidRPr="00C36BAC" w:rsidRDefault="00C36BAC" w:rsidP="00C36BAC">
      <w:pPr>
        <w:suppressAutoHyphens/>
        <w:jc w:val="center"/>
        <w:rPr>
          <w:sz w:val="28"/>
          <w:szCs w:val="28"/>
          <w:lang w:eastAsia="ar-SA"/>
        </w:rPr>
      </w:pPr>
    </w:p>
    <w:p w:rsidR="00C36BAC" w:rsidRPr="00C36BAC" w:rsidRDefault="00C36BAC" w:rsidP="00C36BA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36BAC">
        <w:rPr>
          <w:sz w:val="28"/>
          <w:szCs w:val="28"/>
          <w:lang w:eastAsia="ar-SA"/>
        </w:rPr>
        <w:t xml:space="preserve">Рассмотрев протест прокурора </w:t>
      </w:r>
      <w:proofErr w:type="spellStart"/>
      <w:r w:rsidRPr="00C36BAC">
        <w:rPr>
          <w:sz w:val="28"/>
          <w:szCs w:val="28"/>
          <w:lang w:eastAsia="ar-SA"/>
        </w:rPr>
        <w:t>Давлекановского</w:t>
      </w:r>
      <w:proofErr w:type="spellEnd"/>
      <w:r w:rsidRPr="00C36BAC">
        <w:rPr>
          <w:sz w:val="28"/>
          <w:szCs w:val="28"/>
          <w:lang w:eastAsia="ar-SA"/>
        </w:rPr>
        <w:t xml:space="preserve"> района, руководствуясь </w:t>
      </w:r>
      <w:proofErr w:type="spellStart"/>
      <w:r w:rsidRPr="00C36BAC">
        <w:rPr>
          <w:sz w:val="28"/>
          <w:szCs w:val="28"/>
          <w:lang w:eastAsia="ar-SA"/>
        </w:rPr>
        <w:t>ст.ст</w:t>
      </w:r>
      <w:proofErr w:type="spellEnd"/>
      <w:r w:rsidRPr="00C36BAC">
        <w:rPr>
          <w:sz w:val="28"/>
          <w:szCs w:val="28"/>
          <w:lang w:eastAsia="ar-SA"/>
        </w:rPr>
        <w:t>. 14, 48 Федерального закона от 06.10.2003 № 131-ФЗ «Об общих принципах организации местного самоуправления в Р</w:t>
      </w:r>
      <w:r>
        <w:rPr>
          <w:sz w:val="28"/>
          <w:szCs w:val="28"/>
          <w:lang w:eastAsia="ar-SA"/>
        </w:rPr>
        <w:t xml:space="preserve">оссийской </w:t>
      </w:r>
      <w:r w:rsidRPr="00C36BAC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C36BAC">
        <w:rPr>
          <w:sz w:val="28"/>
          <w:szCs w:val="28"/>
          <w:lang w:eastAsia="ar-SA"/>
        </w:rPr>
        <w:t>»,</w:t>
      </w:r>
    </w:p>
    <w:p w:rsidR="00C36BAC" w:rsidRPr="00C36BAC" w:rsidRDefault="00C36BAC" w:rsidP="00C36BAC">
      <w:pPr>
        <w:suppressAutoHyphens/>
        <w:ind w:firstLine="709"/>
        <w:rPr>
          <w:sz w:val="28"/>
          <w:szCs w:val="28"/>
          <w:lang w:eastAsia="ar-SA"/>
        </w:rPr>
      </w:pPr>
      <w:r w:rsidRPr="00C36BAC">
        <w:rPr>
          <w:sz w:val="28"/>
          <w:szCs w:val="28"/>
          <w:lang w:eastAsia="ar-SA"/>
        </w:rPr>
        <w:t>ПОСТАНОВЛЯЮ:</w:t>
      </w:r>
    </w:p>
    <w:p w:rsidR="00C36BAC" w:rsidRPr="00C36BAC" w:rsidRDefault="00C36BAC" w:rsidP="00C36BAC">
      <w:pPr>
        <w:suppressAutoHyphens/>
        <w:ind w:left="68" w:firstLine="709"/>
        <w:jc w:val="both"/>
        <w:rPr>
          <w:sz w:val="28"/>
          <w:szCs w:val="28"/>
          <w:lang w:eastAsia="ar-SA"/>
        </w:rPr>
      </w:pPr>
      <w:proofErr w:type="gramStart"/>
      <w:r w:rsidRPr="00C36BAC">
        <w:rPr>
          <w:sz w:val="28"/>
          <w:szCs w:val="28"/>
          <w:lang w:eastAsia="ar-SA"/>
        </w:rPr>
        <w:t xml:space="preserve">1.Внести в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C36BAC">
        <w:rPr>
          <w:bCs/>
          <w:sz w:val="28"/>
          <w:szCs w:val="28"/>
          <w:lang w:eastAsia="ar-SA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Pr="00C36BAC">
        <w:rPr>
          <w:sz w:val="28"/>
          <w:szCs w:val="28"/>
          <w:lang w:eastAsia="ar-SA"/>
        </w:rPr>
        <w:t>, без предоставления земельных участков и установления сервитута», утвержденный постановлением администрации сельского поселения Бик-Кармалинский сельсовет муниципального района Давлекановский район</w:t>
      </w:r>
      <w:proofErr w:type="gramEnd"/>
      <w:r w:rsidRPr="00C36BAC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20</w:t>
      </w:r>
      <w:r w:rsidRPr="00C36BA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C36BAC">
        <w:rPr>
          <w:sz w:val="28"/>
          <w:szCs w:val="28"/>
          <w:lang w:eastAsia="ar-SA"/>
        </w:rPr>
        <w:t xml:space="preserve">.2018 № </w:t>
      </w:r>
      <w:r>
        <w:rPr>
          <w:sz w:val="28"/>
          <w:szCs w:val="28"/>
          <w:lang w:eastAsia="ar-SA"/>
        </w:rPr>
        <w:t>32/2</w:t>
      </w:r>
      <w:r w:rsidRPr="00C36BAC">
        <w:rPr>
          <w:sz w:val="28"/>
          <w:szCs w:val="28"/>
          <w:lang w:eastAsia="ar-SA"/>
        </w:rPr>
        <w:t>, (далее – Административный регламент) следующие изменения:</w:t>
      </w:r>
    </w:p>
    <w:p w:rsidR="00C36BAC" w:rsidRPr="00C36BAC" w:rsidRDefault="00C36BAC" w:rsidP="00C36BA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  <w:r w:rsidRPr="00C36BAC">
        <w:rPr>
          <w:b/>
          <w:sz w:val="28"/>
          <w:szCs w:val="28"/>
          <w:lang w:eastAsia="ar-SA"/>
        </w:rPr>
        <w:t>1.1.Пункт 2.8.1.1 Административного регламента изложить в следующей редакции: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36BAC">
        <w:rPr>
          <w:sz w:val="28"/>
          <w:szCs w:val="28"/>
          <w:lang w:eastAsia="ar-SA"/>
        </w:rPr>
        <w:t>2.8.1.1.  В заявлении о предоставлении муниципальной услуги должны быть указаны: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lastRenderedPageBreak/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5" w:history="1">
        <w:r w:rsidRPr="00C36BAC">
          <w:rPr>
            <w:color w:val="0000FF"/>
            <w:sz w:val="28"/>
            <w:szCs w:val="28"/>
          </w:rPr>
          <w:t>пунктом 1 статьи 39.34</w:t>
        </w:r>
      </w:hyperlink>
      <w:r w:rsidRPr="00C36BAC">
        <w:rPr>
          <w:sz w:val="28"/>
          <w:szCs w:val="28"/>
        </w:rPr>
        <w:t xml:space="preserve"> Земельного кодекса Российской Федерации;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6" w:history="1">
        <w:r w:rsidRPr="00C36BAC">
          <w:rPr>
            <w:color w:val="0000FF"/>
            <w:sz w:val="28"/>
            <w:szCs w:val="28"/>
          </w:rPr>
          <w:t>пунктом 1 статьи 39.34</w:t>
        </w:r>
      </w:hyperlink>
      <w:r w:rsidRPr="00C36BAC">
        <w:rPr>
          <w:sz w:val="28"/>
          <w:szCs w:val="28"/>
        </w:rPr>
        <w:t xml:space="preserve"> Земельного кодекса Российской Федерации);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6BAC" w:rsidRPr="00C36BAC" w:rsidRDefault="00C36BAC" w:rsidP="00C36B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6BAC">
        <w:rPr>
          <w:b/>
          <w:sz w:val="28"/>
          <w:szCs w:val="28"/>
        </w:rPr>
        <w:t xml:space="preserve">            </w:t>
      </w:r>
      <w:proofErr w:type="gramStart"/>
      <w:r w:rsidRPr="00C36BAC">
        <w:rPr>
          <w:b/>
          <w:sz w:val="28"/>
          <w:szCs w:val="28"/>
        </w:rPr>
        <w:t>1.2.Пункт 2.9 Административного регламента изложить в следующий редакции:</w:t>
      </w:r>
      <w:proofErr w:type="gramEnd"/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 xml:space="preserve">   2.9.Исчерпывающий перечень документов, необходимых для предоставления муниципальной услуги.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Для оказания муниципальной услуги необходимы следующие документы: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 xml:space="preserve">документы, подтверждающие основания для использования земель или земельного участка в целях, предусмотренных п. 1 ст. 39.34 Земельного кодекса Российской Федерации (в целях проведения инженерных изысканий либо капитального или текущего ремонта линейного объекта; в целях строительства временных или вспомогательных сооружений (включая </w:t>
      </w:r>
      <w:r w:rsidRPr="00C36BAC">
        <w:rPr>
          <w:sz w:val="28"/>
          <w:szCs w:val="28"/>
        </w:rPr>
        <w:lastRenderedPageBreak/>
        <w:t xml:space="preserve">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 в целях осуществления геологического изучения недр; в целях сохранения и развития традиционных образа жизни, хозяйственной деятельности и промыслов коренных малочисленных </w:t>
      </w:r>
      <w:hyperlink r:id="rId7" w:history="1">
        <w:r w:rsidRPr="00C36BAC">
          <w:rPr>
            <w:color w:val="0000FF"/>
            <w:sz w:val="28"/>
            <w:szCs w:val="28"/>
          </w:rPr>
          <w:t>народов</w:t>
        </w:r>
      </w:hyperlink>
      <w:r w:rsidRPr="00C36BAC">
        <w:rPr>
          <w:sz w:val="28"/>
          <w:szCs w:val="28"/>
        </w:rPr>
        <w:t xml:space="preserve"> Севера, Сибири и Дальнего Востока Российской Федерации в </w:t>
      </w:r>
      <w:hyperlink r:id="rId8" w:history="1">
        <w:r w:rsidRPr="00C36BAC">
          <w:rPr>
            <w:color w:val="0000FF"/>
            <w:sz w:val="28"/>
            <w:szCs w:val="28"/>
          </w:rPr>
          <w:t>местах</w:t>
        </w:r>
      </w:hyperlink>
      <w:r w:rsidRPr="00C36BAC">
        <w:rPr>
          <w:sz w:val="28"/>
          <w:szCs w:val="28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общинам).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C36BAC">
        <w:rPr>
          <w:b/>
          <w:sz w:val="28"/>
          <w:szCs w:val="28"/>
        </w:rPr>
        <w:t>1.3.Внести изменения в п. 2.10 Административного регламента, изложить его в следующий редакции:</w:t>
      </w:r>
      <w:proofErr w:type="gramEnd"/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 xml:space="preserve">2.10.При подаче заявления об оказании муниципальной услуги заявителями </w:t>
      </w:r>
      <w:proofErr w:type="gramStart"/>
      <w:r w:rsidRPr="00C36BAC">
        <w:rPr>
          <w:sz w:val="28"/>
          <w:szCs w:val="28"/>
        </w:rPr>
        <w:t>предоставляются следующие документы</w:t>
      </w:r>
      <w:proofErr w:type="gramEnd"/>
      <w:r w:rsidRPr="00C36BAC">
        <w:rPr>
          <w:sz w:val="28"/>
          <w:szCs w:val="28"/>
        </w:rPr>
        <w:t>, из перечня документов, указанных в п. 2.9 Административного регламента: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В рамках межведомственного взаимодействия администрацией сельского поселения запрашиваются следующие документы, из перечня документов, указанных в п. 2.9 Административного регламента: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п. 1 ст. 39.34 Земельного кодекса Российской Федерации (в целях проведения инженерных изысканий либо капитального или текущего ремонта линейного объекта;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 в целях осуществления геологического изучения недр; в целях сохранения и развития традиционных образа жизни, хозяйственной деятельности и промыслов коренных малочисленных </w:t>
      </w:r>
      <w:hyperlink r:id="rId9" w:history="1">
        <w:r w:rsidRPr="00C36BAC">
          <w:rPr>
            <w:color w:val="0000FF"/>
            <w:sz w:val="28"/>
            <w:szCs w:val="28"/>
          </w:rPr>
          <w:t>народов</w:t>
        </w:r>
      </w:hyperlink>
      <w:r w:rsidRPr="00C36BAC">
        <w:rPr>
          <w:sz w:val="28"/>
          <w:szCs w:val="28"/>
        </w:rPr>
        <w:t xml:space="preserve"> Севера, Сибири и Дальнего Востока Российской Федерации в </w:t>
      </w:r>
      <w:hyperlink r:id="rId10" w:history="1">
        <w:r w:rsidRPr="00C36BAC">
          <w:rPr>
            <w:color w:val="0000FF"/>
            <w:sz w:val="28"/>
            <w:szCs w:val="28"/>
          </w:rPr>
          <w:t>местах</w:t>
        </w:r>
      </w:hyperlink>
      <w:r w:rsidRPr="00C36BAC">
        <w:rPr>
          <w:sz w:val="28"/>
          <w:szCs w:val="28"/>
        </w:rPr>
        <w:t xml:space="preserve"> их традиционного проживания и традиционной хозяйственной деятельности лицам, относящимся к коренным </w:t>
      </w:r>
      <w:r w:rsidRPr="00C36BAC">
        <w:rPr>
          <w:sz w:val="28"/>
          <w:szCs w:val="28"/>
        </w:rPr>
        <w:lastRenderedPageBreak/>
        <w:t>малочисленным народам Севера, Сибири и Дальнего Востока Российской Федерации, и их общинам).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Документы, запрашиваемые в рамках межведомственного взаимодействия, заявитель вправе предоставить по своей инициативе.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sz w:val="28"/>
          <w:szCs w:val="28"/>
        </w:rPr>
        <w:t>1.4. Пункт 2.11 Административного регламента исключить.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36BAC">
        <w:rPr>
          <w:sz w:val="28"/>
          <w:szCs w:val="28"/>
        </w:rPr>
        <w:t>2.Внести изменения в Приложение № 1 к Административному регламенту, дополнить форму заявления</w:t>
      </w:r>
      <w:r w:rsidRPr="00C36BAC">
        <w:rPr>
          <w:sz w:val="28"/>
          <w:szCs w:val="28"/>
          <w:lang w:eastAsia="ar-SA"/>
        </w:rPr>
        <w:t xml:space="preserve"> о выдаче разрешения на использование земель или земельного участка  (части)  без предоставления и установления сервитута абзацем следующего содержания: </w:t>
      </w:r>
    </w:p>
    <w:p w:rsidR="00C36BAC" w:rsidRPr="00C36BAC" w:rsidRDefault="00C36BAC" w:rsidP="00C36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AC">
        <w:rPr>
          <w:bCs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6BAC" w:rsidRPr="00C36BAC" w:rsidRDefault="00C36BAC" w:rsidP="00C36B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36BAC">
        <w:rPr>
          <w:sz w:val="28"/>
          <w:szCs w:val="28"/>
          <w:lang w:eastAsia="ar-SA"/>
        </w:rPr>
        <w:t>3.</w:t>
      </w:r>
      <w:proofErr w:type="gramStart"/>
      <w:r w:rsidRPr="00C36BAC">
        <w:rPr>
          <w:sz w:val="28"/>
          <w:szCs w:val="28"/>
          <w:lang w:eastAsia="ar-SA"/>
        </w:rPr>
        <w:t>Контроль за</w:t>
      </w:r>
      <w:proofErr w:type="gramEnd"/>
      <w:r w:rsidRPr="00C36BAC">
        <w:rPr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C36BAC" w:rsidRPr="00C36BAC" w:rsidRDefault="00C36BAC" w:rsidP="00C36B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36BAC">
        <w:rPr>
          <w:sz w:val="28"/>
          <w:szCs w:val="28"/>
          <w:lang w:eastAsia="ar-SA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C36BAC" w:rsidRDefault="00C36BAC" w:rsidP="00C36BAC">
      <w:pPr>
        <w:suppressAutoHyphens/>
        <w:jc w:val="both"/>
        <w:rPr>
          <w:sz w:val="28"/>
          <w:szCs w:val="28"/>
          <w:lang w:eastAsia="ar-SA"/>
        </w:rPr>
      </w:pPr>
    </w:p>
    <w:p w:rsidR="00C36BAC" w:rsidRPr="00C36BAC" w:rsidRDefault="00C36BAC" w:rsidP="00C36BAC">
      <w:pPr>
        <w:suppressAutoHyphens/>
        <w:jc w:val="both"/>
        <w:rPr>
          <w:sz w:val="28"/>
          <w:szCs w:val="28"/>
          <w:lang w:eastAsia="ar-SA"/>
        </w:rPr>
      </w:pPr>
    </w:p>
    <w:p w:rsidR="00C36BAC" w:rsidRPr="00C36BAC" w:rsidRDefault="00C36BAC" w:rsidP="00C36BAC">
      <w:pPr>
        <w:suppressAutoHyphens/>
        <w:jc w:val="both"/>
        <w:rPr>
          <w:sz w:val="28"/>
          <w:szCs w:val="28"/>
          <w:lang w:eastAsia="ar-SA"/>
        </w:rPr>
      </w:pPr>
      <w:r w:rsidRPr="00C36BAC">
        <w:rPr>
          <w:sz w:val="28"/>
          <w:szCs w:val="28"/>
          <w:lang w:eastAsia="ar-SA"/>
        </w:rPr>
        <w:t xml:space="preserve">Глава сельского поселения        </w:t>
      </w:r>
      <w:r>
        <w:rPr>
          <w:sz w:val="28"/>
          <w:szCs w:val="28"/>
          <w:lang w:eastAsia="ar-SA"/>
        </w:rPr>
        <w:t xml:space="preserve">                                       </w:t>
      </w:r>
      <w:proofErr w:type="spellStart"/>
      <w:r>
        <w:rPr>
          <w:sz w:val="28"/>
          <w:szCs w:val="28"/>
          <w:lang w:eastAsia="ar-SA"/>
        </w:rPr>
        <w:t>О.Р.Лукманов</w:t>
      </w:r>
      <w:proofErr w:type="spellEnd"/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Pr="00C36BAC">
        <w:rPr>
          <w:sz w:val="28"/>
          <w:szCs w:val="28"/>
          <w:lang w:eastAsia="ar-SA"/>
        </w:rPr>
        <w:t xml:space="preserve">                   </w:t>
      </w:r>
    </w:p>
    <w:p w:rsidR="00C36BAC" w:rsidRPr="00C36BAC" w:rsidRDefault="00C36BAC" w:rsidP="00C36BAC">
      <w:pPr>
        <w:keepNext/>
        <w:suppressAutoHyphens/>
        <w:spacing w:after="120"/>
        <w:jc w:val="center"/>
        <w:outlineLvl w:val="0"/>
        <w:rPr>
          <w:rFonts w:cs="Peterburg"/>
          <w:sz w:val="26"/>
          <w:szCs w:val="26"/>
          <w:lang w:eastAsia="ar-SA"/>
        </w:rPr>
      </w:pPr>
    </w:p>
    <w:p w:rsidR="00C36BAC" w:rsidRPr="00C36BAC" w:rsidRDefault="00C36BAC" w:rsidP="00C36BAC">
      <w:pPr>
        <w:keepNext/>
        <w:suppressAutoHyphens/>
        <w:spacing w:after="120"/>
        <w:outlineLvl w:val="0"/>
        <w:rPr>
          <w:rFonts w:cs="Peterburg"/>
          <w:sz w:val="26"/>
          <w:szCs w:val="26"/>
          <w:lang w:eastAsia="ar-SA"/>
        </w:rPr>
      </w:pPr>
    </w:p>
    <w:p w:rsidR="007E44DA" w:rsidRDefault="007E44DA"/>
    <w:sectPr w:rsidR="007E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3"/>
    <w:rsid w:val="001645FF"/>
    <w:rsid w:val="00196FC3"/>
    <w:rsid w:val="005418E4"/>
    <w:rsid w:val="007E44DA"/>
    <w:rsid w:val="009E55F4"/>
    <w:rsid w:val="00C3001A"/>
    <w:rsid w:val="00C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3">
    <w:name w:val="blk3"/>
    <w:basedOn w:val="a0"/>
    <w:uiPriority w:val="99"/>
    <w:rsid w:val="005418E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C30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3">
    <w:name w:val="blk3"/>
    <w:basedOn w:val="a0"/>
    <w:uiPriority w:val="99"/>
    <w:rsid w:val="005418E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C30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6F0DD8BCB33469FFF8757943566336BACC749BDFD22205D45F791A9FC50BE59CA572C75ED6E94D2DF90F1839186E3F9408764B5CF9E1p0Z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16F0DD8BCB33469FFF8757943566335B0CF749FDFD22205D45F791A9FC50BE59CA572C75ED6E9432DF90F1839186E3F9408764B5CF9E1p0Z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7AFBF9298D974FCBC73F2EA3E3CBF9A162785B103F436A802EFCA41158B89E58EFFF7C1BC333E637693E0B3D0DB91E2872B0E5EF1e6K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17AFBF9298D974FCBC73F2EA3E3CBF9A162785B103F436A802EFCA41158B89E58EFFF7C1BC333E637693E0B3D0DB91E2872B0E5EF1e6KCK" TargetMode="External"/><Relationship Id="rId10" Type="http://schemas.openxmlformats.org/officeDocument/2006/relationships/hyperlink" Target="consultantplus://offline/ref=3AD16F0DD8BCB33469FFF8757943566336BACC749BDFD22205D45F791A9FC50BE59CA572C75ED6E94D2DF90F1839186E3F9408764B5CF9E1p0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16F0DD8BCB33469FFF8757943566335B0CF749FDFD22205D45F791A9FC50BE59CA572C75ED6E9432DF90F1839186E3F9408764B5CF9E1p0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2019-08-30T05:01:00Z</cp:lastPrinted>
  <dcterms:created xsi:type="dcterms:W3CDTF">2019-08-30T04:34:00Z</dcterms:created>
  <dcterms:modified xsi:type="dcterms:W3CDTF">2020-12-18T10:42:00Z</dcterms:modified>
</cp:coreProperties>
</file>