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1AB" w:rsidRDefault="00B451AB" w:rsidP="00B451AB">
      <w:pPr>
        <w:jc w:val="center"/>
        <w:rPr>
          <w:sz w:val="28"/>
          <w:szCs w:val="28"/>
        </w:rPr>
      </w:pPr>
      <w:r>
        <w:rPr>
          <w:sz w:val="28"/>
          <w:szCs w:val="28"/>
        </w:rPr>
        <w:t xml:space="preserve">Администрация сельского поселения Чуюнчинский сельсовет </w:t>
      </w:r>
    </w:p>
    <w:p w:rsidR="00B451AB" w:rsidRDefault="00B451AB" w:rsidP="00B451AB">
      <w:pPr>
        <w:jc w:val="center"/>
        <w:rPr>
          <w:sz w:val="28"/>
          <w:szCs w:val="28"/>
        </w:rPr>
      </w:pPr>
      <w:r>
        <w:rPr>
          <w:sz w:val="28"/>
          <w:szCs w:val="28"/>
        </w:rPr>
        <w:t>муниципального района Давлекановский район Республики Башкортостан</w:t>
      </w:r>
    </w:p>
    <w:p w:rsidR="00B451AB" w:rsidRDefault="00B451AB" w:rsidP="00B451AB">
      <w:pPr>
        <w:jc w:val="center"/>
        <w:rPr>
          <w:sz w:val="28"/>
          <w:szCs w:val="28"/>
        </w:rPr>
      </w:pPr>
    </w:p>
    <w:p w:rsidR="00B451AB" w:rsidRDefault="00B451AB" w:rsidP="00B451AB">
      <w:pPr>
        <w:jc w:val="center"/>
        <w:rPr>
          <w:sz w:val="28"/>
          <w:szCs w:val="28"/>
        </w:rPr>
      </w:pPr>
      <w:r>
        <w:rPr>
          <w:sz w:val="28"/>
          <w:szCs w:val="28"/>
        </w:rPr>
        <w:t>ПОСТАНОВЛЕНИЕ</w:t>
      </w:r>
    </w:p>
    <w:p w:rsidR="00B451AB" w:rsidRDefault="00431F15" w:rsidP="004D3607">
      <w:pPr>
        <w:jc w:val="center"/>
        <w:rPr>
          <w:sz w:val="28"/>
          <w:szCs w:val="28"/>
        </w:rPr>
      </w:pPr>
      <w:r>
        <w:rPr>
          <w:sz w:val="28"/>
          <w:szCs w:val="28"/>
        </w:rPr>
        <w:t>27 дека</w:t>
      </w:r>
      <w:r w:rsidR="00B55F78">
        <w:rPr>
          <w:sz w:val="28"/>
          <w:szCs w:val="28"/>
        </w:rPr>
        <w:t>бря</w:t>
      </w:r>
      <w:r w:rsidR="00DB27B5">
        <w:rPr>
          <w:sz w:val="28"/>
          <w:szCs w:val="28"/>
        </w:rPr>
        <w:t xml:space="preserve"> </w:t>
      </w:r>
      <w:r w:rsidR="00D51577">
        <w:rPr>
          <w:sz w:val="28"/>
          <w:szCs w:val="28"/>
        </w:rPr>
        <w:t>2016</w:t>
      </w:r>
      <w:r w:rsidR="00B451AB">
        <w:rPr>
          <w:sz w:val="28"/>
          <w:szCs w:val="28"/>
        </w:rPr>
        <w:t xml:space="preserve"> года № </w:t>
      </w:r>
      <w:r w:rsidR="00D03F00">
        <w:rPr>
          <w:sz w:val="28"/>
          <w:szCs w:val="28"/>
        </w:rPr>
        <w:t>114</w:t>
      </w:r>
    </w:p>
    <w:p w:rsidR="00B451AB" w:rsidRDefault="00B451AB" w:rsidP="00B451AB">
      <w:pPr>
        <w:jc w:val="center"/>
        <w:rPr>
          <w:sz w:val="28"/>
          <w:szCs w:val="28"/>
        </w:rPr>
      </w:pPr>
    </w:p>
    <w:p w:rsidR="0081138E" w:rsidRDefault="0081138E" w:rsidP="00B451AB">
      <w:pPr>
        <w:jc w:val="center"/>
        <w:rPr>
          <w:sz w:val="28"/>
          <w:szCs w:val="28"/>
        </w:rPr>
      </w:pPr>
    </w:p>
    <w:p w:rsidR="00D03F00" w:rsidRDefault="00D03F00" w:rsidP="00D03F00">
      <w:pPr>
        <w:autoSpaceDE w:val="0"/>
        <w:autoSpaceDN w:val="0"/>
        <w:adjustRightInd w:val="0"/>
        <w:ind w:firstLine="540"/>
        <w:jc w:val="center"/>
        <w:rPr>
          <w:sz w:val="28"/>
          <w:szCs w:val="28"/>
        </w:rPr>
      </w:pPr>
      <w:r>
        <w:rPr>
          <w:sz w:val="28"/>
          <w:szCs w:val="28"/>
        </w:rPr>
        <w:t>Об утверждении Перечня главных администраторов</w:t>
      </w:r>
    </w:p>
    <w:p w:rsidR="00D03F00" w:rsidRDefault="00D03F00" w:rsidP="00D03F00">
      <w:pPr>
        <w:autoSpaceDE w:val="0"/>
        <w:autoSpaceDN w:val="0"/>
        <w:adjustRightInd w:val="0"/>
        <w:ind w:firstLine="540"/>
        <w:jc w:val="center"/>
        <w:rPr>
          <w:sz w:val="28"/>
          <w:szCs w:val="28"/>
        </w:rPr>
      </w:pPr>
      <w:r>
        <w:rPr>
          <w:sz w:val="28"/>
          <w:szCs w:val="28"/>
        </w:rPr>
        <w:t xml:space="preserve"> доходов бюджета сельского поселения Чуюнчинский сельсовет муниципального района  Давлекановский район Республики Башкортостан, а также состава закрепляемых за ними кодов классификации доходов бюджета сельского поселения Чуюнчинский сельсовет муниципального района  Давлекановский район Республики Башкортостан</w:t>
      </w:r>
    </w:p>
    <w:p w:rsidR="00D03F00" w:rsidRDefault="00D03F00" w:rsidP="00D03F00">
      <w:pPr>
        <w:autoSpaceDE w:val="0"/>
        <w:autoSpaceDN w:val="0"/>
        <w:adjustRightInd w:val="0"/>
        <w:ind w:firstLine="540"/>
        <w:jc w:val="both"/>
        <w:rPr>
          <w:sz w:val="28"/>
          <w:szCs w:val="28"/>
        </w:rPr>
      </w:pPr>
    </w:p>
    <w:p w:rsidR="00D03F00" w:rsidRDefault="00D03F00" w:rsidP="00D03F00">
      <w:pPr>
        <w:autoSpaceDE w:val="0"/>
        <w:autoSpaceDN w:val="0"/>
        <w:adjustRightInd w:val="0"/>
        <w:ind w:firstLine="540"/>
        <w:jc w:val="both"/>
        <w:rPr>
          <w:sz w:val="28"/>
          <w:szCs w:val="28"/>
        </w:rPr>
      </w:pPr>
    </w:p>
    <w:p w:rsidR="00D03F00" w:rsidRDefault="00D03F00" w:rsidP="00D03F00">
      <w:pPr>
        <w:autoSpaceDE w:val="0"/>
        <w:autoSpaceDN w:val="0"/>
        <w:adjustRightInd w:val="0"/>
        <w:ind w:firstLine="540"/>
        <w:jc w:val="both"/>
        <w:rPr>
          <w:sz w:val="28"/>
          <w:szCs w:val="28"/>
        </w:rPr>
      </w:pPr>
      <w:r>
        <w:rPr>
          <w:sz w:val="28"/>
          <w:szCs w:val="28"/>
        </w:rPr>
        <w:t xml:space="preserve">В соответствии со статьей 20 Бюджетного кодекса Российской Федерации и в связи с внесением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года №65н,                              </w:t>
      </w:r>
    </w:p>
    <w:p w:rsidR="00D03F00" w:rsidRDefault="00D03F00" w:rsidP="00D03F00">
      <w:pPr>
        <w:autoSpaceDE w:val="0"/>
        <w:autoSpaceDN w:val="0"/>
        <w:adjustRightInd w:val="0"/>
        <w:jc w:val="both"/>
        <w:rPr>
          <w:sz w:val="28"/>
          <w:szCs w:val="28"/>
        </w:rPr>
      </w:pPr>
      <w:r>
        <w:rPr>
          <w:sz w:val="28"/>
          <w:szCs w:val="28"/>
        </w:rPr>
        <w:t>ПОСТАНОВЛЯЮ:</w:t>
      </w:r>
    </w:p>
    <w:p w:rsidR="00D03F00" w:rsidRDefault="00D03F00" w:rsidP="00D03F00">
      <w:pPr>
        <w:autoSpaceDE w:val="0"/>
        <w:autoSpaceDN w:val="0"/>
        <w:adjustRightInd w:val="0"/>
        <w:ind w:firstLine="708"/>
        <w:jc w:val="both"/>
        <w:rPr>
          <w:sz w:val="28"/>
          <w:szCs w:val="28"/>
        </w:rPr>
      </w:pPr>
      <w:r>
        <w:rPr>
          <w:sz w:val="28"/>
          <w:szCs w:val="28"/>
        </w:rPr>
        <w:t>1. Утвердить прилагаемый Перечень главных администраторов доходов бюджета сельского поселения Чуюнчинский сельсовет муниципального района  Давлекановский район Республики Башкортостан, закрепляемых за ними видов (подвидов) доходов бюджета сельского поселения Чуюнчинский сельсовет муниципального района  Давлекановский район Республики Башкортостан.</w:t>
      </w:r>
    </w:p>
    <w:p w:rsidR="00D03F00" w:rsidRDefault="00D03F00" w:rsidP="00D03F00">
      <w:pPr>
        <w:autoSpaceDE w:val="0"/>
        <w:autoSpaceDN w:val="0"/>
        <w:adjustRightInd w:val="0"/>
        <w:ind w:firstLine="708"/>
        <w:jc w:val="both"/>
        <w:rPr>
          <w:sz w:val="28"/>
          <w:szCs w:val="28"/>
        </w:rPr>
      </w:pPr>
      <w:r>
        <w:rPr>
          <w:sz w:val="28"/>
          <w:szCs w:val="28"/>
        </w:rPr>
        <w:t>2. </w:t>
      </w:r>
      <w:proofErr w:type="gramStart"/>
      <w:r>
        <w:rPr>
          <w:sz w:val="28"/>
          <w:szCs w:val="28"/>
        </w:rPr>
        <w:t>Обеспечить доведение изменений в Перечень главных администраторов доходов бюджета сельского поселения Чуюнчинский сельсовет муниципального района  Давлекановский район Республики Башкортостан, а также состава закрепляемых за ними кодов классификации доходов бюджета сельского поселения Чуюнчинский сельсовет муниципального района  Давлекановский район Республики Башкортостан, до отдела № 59 Управления Федерального казначейства по Республике Башкортостан в течение трех календарных дней с даты их принятия.</w:t>
      </w:r>
      <w:proofErr w:type="gramEnd"/>
    </w:p>
    <w:p w:rsidR="00D03F00" w:rsidRDefault="00D03F00" w:rsidP="00D03F00">
      <w:pPr>
        <w:autoSpaceDE w:val="0"/>
        <w:autoSpaceDN w:val="0"/>
        <w:adjustRightInd w:val="0"/>
        <w:ind w:firstLine="708"/>
        <w:jc w:val="both"/>
        <w:rPr>
          <w:sz w:val="28"/>
          <w:szCs w:val="28"/>
        </w:rPr>
      </w:pPr>
      <w:r>
        <w:rPr>
          <w:sz w:val="28"/>
          <w:szCs w:val="28"/>
        </w:rPr>
        <w:t xml:space="preserve">3. </w:t>
      </w:r>
      <w:proofErr w:type="gramStart"/>
      <w:r>
        <w:rPr>
          <w:sz w:val="28"/>
          <w:szCs w:val="28"/>
        </w:rPr>
        <w:t>Признать утратившим силу постановление администрации сельского поселения Чуюнчинский сельсовет муниципального района Давлекановский район республики Башкортостан от  16 декабря 2015 года №101 «Об утверждении Перечня главных администраторов доходов бюджета сельского поселения Чуюнчинский сельсовет муниципального района  Давлекановский район Республики Башкортостан, а также состава закрепляемых за ними кодов классификации доходов бюджета сельского поселения Чуюнчинский сельсовет муниципального района  Давлекановский район Республики Башкортостан.</w:t>
      </w:r>
      <w:proofErr w:type="gramEnd"/>
    </w:p>
    <w:p w:rsidR="00D03F00" w:rsidRDefault="00D03F00" w:rsidP="00D03F00">
      <w:pPr>
        <w:autoSpaceDE w:val="0"/>
        <w:autoSpaceDN w:val="0"/>
        <w:adjustRightInd w:val="0"/>
        <w:jc w:val="both"/>
        <w:rPr>
          <w:sz w:val="28"/>
          <w:szCs w:val="28"/>
        </w:rPr>
      </w:pPr>
      <w:r>
        <w:rPr>
          <w:sz w:val="28"/>
          <w:szCs w:val="28"/>
        </w:rPr>
        <w:lastRenderedPageBreak/>
        <w:tab/>
        <w:t>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03F00" w:rsidRDefault="00D03F00" w:rsidP="00D03F00">
      <w:pPr>
        <w:ind w:firstLine="708"/>
        <w:rPr>
          <w:sz w:val="28"/>
          <w:szCs w:val="28"/>
        </w:rPr>
      </w:pPr>
      <w:r>
        <w:rPr>
          <w:sz w:val="28"/>
          <w:szCs w:val="28"/>
        </w:rPr>
        <w:t>5. Настоящее постановление вступает в силу с 1 января 2017 года.</w:t>
      </w:r>
    </w:p>
    <w:p w:rsidR="00D03F00" w:rsidRDefault="00D03F00" w:rsidP="00D03F00">
      <w:pPr>
        <w:pStyle w:val="a8"/>
        <w:jc w:val="both"/>
        <w:rPr>
          <w:szCs w:val="28"/>
        </w:rPr>
      </w:pPr>
    </w:p>
    <w:p w:rsidR="00D03F00" w:rsidRDefault="00D03F00" w:rsidP="00D03F00">
      <w:pPr>
        <w:rPr>
          <w:sz w:val="28"/>
          <w:szCs w:val="28"/>
        </w:rPr>
      </w:pPr>
    </w:p>
    <w:p w:rsidR="00D03F00" w:rsidRDefault="00D03F00" w:rsidP="00D03F00">
      <w:pPr>
        <w:rPr>
          <w:sz w:val="28"/>
          <w:szCs w:val="28"/>
        </w:rPr>
      </w:pPr>
    </w:p>
    <w:p w:rsidR="00D03F00" w:rsidRDefault="00D03F00" w:rsidP="00D03F00">
      <w:pPr>
        <w:jc w:val="right"/>
        <w:rPr>
          <w:sz w:val="28"/>
          <w:szCs w:val="28"/>
        </w:rPr>
      </w:pPr>
      <w:r>
        <w:rPr>
          <w:sz w:val="28"/>
          <w:szCs w:val="28"/>
        </w:rPr>
        <w:t xml:space="preserve">Глава сельского поселения </w:t>
      </w:r>
    </w:p>
    <w:p w:rsidR="00D03F00" w:rsidRDefault="00D03F00" w:rsidP="00D03F00">
      <w:pPr>
        <w:jc w:val="right"/>
        <w:rPr>
          <w:sz w:val="28"/>
          <w:szCs w:val="28"/>
        </w:rPr>
      </w:pPr>
      <w:r>
        <w:rPr>
          <w:sz w:val="28"/>
          <w:szCs w:val="28"/>
        </w:rPr>
        <w:t>Чуюнчинский сельсовет</w:t>
      </w:r>
    </w:p>
    <w:p w:rsidR="00D03F00" w:rsidRDefault="00D03F00" w:rsidP="00D03F00">
      <w:pPr>
        <w:jc w:val="right"/>
        <w:rPr>
          <w:sz w:val="28"/>
          <w:szCs w:val="28"/>
        </w:rPr>
      </w:pPr>
      <w:r>
        <w:rPr>
          <w:sz w:val="28"/>
          <w:szCs w:val="28"/>
        </w:rPr>
        <w:t>муниципального района</w:t>
      </w:r>
    </w:p>
    <w:p w:rsidR="00D03F00" w:rsidRDefault="00D03F00" w:rsidP="00D03F00">
      <w:pPr>
        <w:jc w:val="right"/>
        <w:rPr>
          <w:sz w:val="28"/>
          <w:szCs w:val="28"/>
        </w:rPr>
      </w:pPr>
      <w:r>
        <w:rPr>
          <w:sz w:val="28"/>
          <w:szCs w:val="28"/>
        </w:rPr>
        <w:t>Давлекановский район</w:t>
      </w:r>
    </w:p>
    <w:p w:rsidR="00D03F00" w:rsidRDefault="00D03F00" w:rsidP="00D03F00">
      <w:pPr>
        <w:jc w:val="right"/>
        <w:rPr>
          <w:sz w:val="28"/>
          <w:szCs w:val="28"/>
        </w:rPr>
      </w:pPr>
      <w:r>
        <w:rPr>
          <w:sz w:val="28"/>
          <w:szCs w:val="28"/>
        </w:rPr>
        <w:t>Республики Башкортостан</w:t>
      </w:r>
    </w:p>
    <w:p w:rsidR="00D03F00" w:rsidRDefault="00D03F00" w:rsidP="00D03F00">
      <w:pPr>
        <w:jc w:val="both"/>
        <w:rPr>
          <w:sz w:val="28"/>
          <w:szCs w:val="28"/>
        </w:rPr>
      </w:pPr>
      <w:r>
        <w:rPr>
          <w:sz w:val="28"/>
          <w:szCs w:val="28"/>
        </w:rPr>
        <w:t xml:space="preserve">                                                                                              </w:t>
      </w:r>
      <w:proofErr w:type="spellStart"/>
      <w:r>
        <w:rPr>
          <w:sz w:val="28"/>
          <w:szCs w:val="28"/>
        </w:rPr>
        <w:t>Р.А.Сафарянов</w:t>
      </w:r>
      <w:proofErr w:type="spellEnd"/>
    </w:p>
    <w:p w:rsidR="00D03F00" w:rsidRDefault="00D03F00" w:rsidP="00D03F00">
      <w:pPr>
        <w:jc w:val="both"/>
        <w:rPr>
          <w:sz w:val="28"/>
          <w:szCs w:val="28"/>
        </w:rPr>
      </w:pPr>
    </w:p>
    <w:p w:rsidR="00D03F00" w:rsidRDefault="00D03F00" w:rsidP="00D03F00">
      <w:pPr>
        <w:jc w:val="both"/>
        <w:rPr>
          <w:sz w:val="28"/>
          <w:szCs w:val="28"/>
        </w:rPr>
      </w:pPr>
    </w:p>
    <w:p w:rsidR="00D03F00" w:rsidRDefault="00D03F00" w:rsidP="00D03F00">
      <w:pPr>
        <w:jc w:val="both"/>
        <w:rPr>
          <w:sz w:val="28"/>
          <w:szCs w:val="28"/>
        </w:rPr>
      </w:pPr>
    </w:p>
    <w:p w:rsidR="00D03F00" w:rsidRDefault="00D03F00" w:rsidP="00D03F00">
      <w:pPr>
        <w:jc w:val="both"/>
        <w:rPr>
          <w:sz w:val="28"/>
          <w:szCs w:val="28"/>
        </w:rPr>
      </w:pPr>
    </w:p>
    <w:p w:rsidR="00D03F00" w:rsidRDefault="00D03F00" w:rsidP="00D03F00">
      <w:pPr>
        <w:jc w:val="both"/>
        <w:rPr>
          <w:sz w:val="28"/>
          <w:szCs w:val="28"/>
        </w:rPr>
      </w:pPr>
    </w:p>
    <w:p w:rsidR="00D03F00" w:rsidRDefault="00D03F00" w:rsidP="00D03F00">
      <w:pPr>
        <w:autoSpaceDE w:val="0"/>
        <w:autoSpaceDN w:val="0"/>
        <w:adjustRightInd w:val="0"/>
        <w:ind w:left="4956"/>
        <w:jc w:val="both"/>
        <w:rPr>
          <w:sz w:val="28"/>
          <w:szCs w:val="28"/>
        </w:rPr>
      </w:pPr>
      <w:r>
        <w:rPr>
          <w:sz w:val="28"/>
          <w:szCs w:val="28"/>
        </w:rPr>
        <w:t xml:space="preserve">Утвержден </w:t>
      </w:r>
    </w:p>
    <w:p w:rsidR="00D03F00" w:rsidRDefault="00D03F00" w:rsidP="00D03F00">
      <w:pPr>
        <w:autoSpaceDE w:val="0"/>
        <w:autoSpaceDN w:val="0"/>
        <w:adjustRightInd w:val="0"/>
        <w:jc w:val="both"/>
        <w:rPr>
          <w:sz w:val="28"/>
          <w:szCs w:val="28"/>
        </w:rPr>
      </w:pPr>
      <w:r>
        <w:rPr>
          <w:sz w:val="28"/>
          <w:szCs w:val="28"/>
        </w:rPr>
        <w:t xml:space="preserve">                                                              </w:t>
      </w:r>
      <w:r>
        <w:rPr>
          <w:sz w:val="28"/>
          <w:szCs w:val="28"/>
        </w:rPr>
        <w:tab/>
        <w:t xml:space="preserve">  постановлением </w:t>
      </w:r>
    </w:p>
    <w:p w:rsidR="00D03F00" w:rsidRDefault="00D03F00" w:rsidP="00D03F00">
      <w:pPr>
        <w:tabs>
          <w:tab w:val="left" w:pos="5103"/>
        </w:tabs>
        <w:autoSpaceDE w:val="0"/>
        <w:autoSpaceDN w:val="0"/>
        <w:adjustRightInd w:val="0"/>
        <w:ind w:left="3540" w:firstLine="708"/>
        <w:jc w:val="both"/>
        <w:rPr>
          <w:sz w:val="28"/>
          <w:szCs w:val="28"/>
        </w:rPr>
      </w:pPr>
      <w:r>
        <w:rPr>
          <w:sz w:val="28"/>
          <w:szCs w:val="28"/>
        </w:rPr>
        <w:t xml:space="preserve">            от </w:t>
      </w:r>
      <w:r>
        <w:rPr>
          <w:sz w:val="28"/>
          <w:szCs w:val="28"/>
        </w:rPr>
        <w:softHyphen/>
      </w:r>
      <w:r>
        <w:rPr>
          <w:sz w:val="28"/>
          <w:szCs w:val="28"/>
        </w:rPr>
        <w:softHyphen/>
        <w:t xml:space="preserve"> 27 декабря 2016 года № 114</w:t>
      </w:r>
    </w:p>
    <w:p w:rsidR="00D03F00" w:rsidRDefault="00D03F00" w:rsidP="00D03F00">
      <w:pPr>
        <w:jc w:val="right"/>
        <w:rPr>
          <w:sz w:val="28"/>
          <w:szCs w:val="28"/>
        </w:rPr>
      </w:pPr>
      <w:r>
        <w:rPr>
          <w:i/>
          <w:sz w:val="28"/>
          <w:szCs w:val="28"/>
        </w:rPr>
        <w:t xml:space="preserve">                                                    </w:t>
      </w:r>
    </w:p>
    <w:p w:rsidR="00D03F00" w:rsidRDefault="00D03F00" w:rsidP="00D03F00">
      <w:pPr>
        <w:jc w:val="center"/>
        <w:rPr>
          <w:sz w:val="28"/>
          <w:szCs w:val="28"/>
        </w:rPr>
      </w:pPr>
      <w:r>
        <w:rPr>
          <w:sz w:val="28"/>
          <w:szCs w:val="28"/>
        </w:rPr>
        <w:t>Перечень главных администраторов</w:t>
      </w:r>
    </w:p>
    <w:p w:rsidR="00D03F00" w:rsidRDefault="00D03F00" w:rsidP="00D03F00">
      <w:pPr>
        <w:jc w:val="center"/>
        <w:rPr>
          <w:sz w:val="28"/>
          <w:szCs w:val="28"/>
        </w:rPr>
      </w:pPr>
      <w:r>
        <w:rPr>
          <w:sz w:val="28"/>
          <w:szCs w:val="28"/>
        </w:rPr>
        <w:t xml:space="preserve"> доходов бюджета сельского поселения Чуюнчинский сельсовет муниципального района  Давлекановский район Республики Башкортостан, а также состава закрепляемых за ними кодов классификации доходов бюджета сельского поселения Чуюнчинский сельсовет муниципального района  Давлекановский район Республики Башкортостан</w:t>
      </w:r>
    </w:p>
    <w:p w:rsidR="00D03F00" w:rsidRDefault="00D03F00" w:rsidP="00D03F00">
      <w:pPr>
        <w:shd w:val="clear" w:color="auto" w:fill="FFFFFF"/>
        <w:jc w:val="center"/>
        <w:rPr>
          <w:sz w:val="28"/>
          <w:szCs w:val="28"/>
        </w:rPr>
      </w:pPr>
    </w:p>
    <w:tbl>
      <w:tblPr>
        <w:tblW w:w="9885" w:type="dxa"/>
        <w:jc w:val="center"/>
        <w:tblInd w:w="-85" w:type="dxa"/>
        <w:tblLayout w:type="fixed"/>
        <w:tblLook w:val="04A0"/>
      </w:tblPr>
      <w:tblGrid>
        <w:gridCol w:w="1402"/>
        <w:gridCol w:w="3400"/>
        <w:gridCol w:w="5083"/>
      </w:tblGrid>
      <w:tr w:rsidR="00D03F00" w:rsidTr="00D03F00">
        <w:trPr>
          <w:cantSplit/>
          <w:trHeight w:val="375"/>
          <w:jc w:val="center"/>
        </w:trPr>
        <w:tc>
          <w:tcPr>
            <w:tcW w:w="4805" w:type="dxa"/>
            <w:gridSpan w:val="2"/>
            <w:tcBorders>
              <w:top w:val="single" w:sz="4" w:space="0" w:color="auto"/>
              <w:left w:val="single" w:sz="4" w:space="0" w:color="auto"/>
              <w:bottom w:val="nil"/>
              <w:right w:val="nil"/>
            </w:tcBorders>
            <w:vAlign w:val="center"/>
            <w:hideMark/>
          </w:tcPr>
          <w:p w:rsidR="00D03F00" w:rsidRDefault="00D03F00">
            <w:pPr>
              <w:shd w:val="clear" w:color="auto" w:fill="FFFFFF"/>
              <w:spacing w:before="120" w:after="120" w:line="276" w:lineRule="auto"/>
              <w:jc w:val="center"/>
              <w:rPr>
                <w:bCs/>
                <w:sz w:val="28"/>
                <w:szCs w:val="28"/>
              </w:rPr>
            </w:pPr>
            <w:r>
              <w:rPr>
                <w:bCs/>
                <w:sz w:val="28"/>
                <w:szCs w:val="28"/>
              </w:rPr>
              <w:t xml:space="preserve">Код бюджетной классификации Российской Федерации  </w:t>
            </w:r>
          </w:p>
        </w:tc>
        <w:tc>
          <w:tcPr>
            <w:tcW w:w="5086" w:type="dxa"/>
            <w:vMerge w:val="restart"/>
            <w:tcBorders>
              <w:top w:val="single" w:sz="4" w:space="0" w:color="auto"/>
              <w:left w:val="single" w:sz="4" w:space="0" w:color="auto"/>
              <w:bottom w:val="nil"/>
              <w:right w:val="single" w:sz="4" w:space="0" w:color="auto"/>
            </w:tcBorders>
            <w:vAlign w:val="center"/>
            <w:hideMark/>
          </w:tcPr>
          <w:p w:rsidR="00D03F00" w:rsidRDefault="00D03F00">
            <w:pPr>
              <w:shd w:val="clear" w:color="auto" w:fill="FFFFFF"/>
              <w:spacing w:before="120" w:after="120" w:line="276" w:lineRule="auto"/>
              <w:jc w:val="center"/>
              <w:rPr>
                <w:bCs/>
                <w:sz w:val="28"/>
                <w:szCs w:val="28"/>
              </w:rPr>
            </w:pPr>
            <w:r>
              <w:rPr>
                <w:bCs/>
                <w:sz w:val="28"/>
                <w:szCs w:val="28"/>
              </w:rPr>
              <w:t xml:space="preserve">Наименование </w:t>
            </w:r>
          </w:p>
        </w:tc>
      </w:tr>
      <w:tr w:rsidR="00D03F00" w:rsidTr="00D03F00">
        <w:trPr>
          <w:cantSplit/>
          <w:trHeight w:val="1110"/>
          <w:jc w:val="center"/>
        </w:trPr>
        <w:tc>
          <w:tcPr>
            <w:tcW w:w="1403" w:type="dxa"/>
            <w:tcBorders>
              <w:top w:val="single" w:sz="4" w:space="0" w:color="auto"/>
              <w:left w:val="single" w:sz="4" w:space="0" w:color="auto"/>
              <w:bottom w:val="nil"/>
              <w:right w:val="single" w:sz="4" w:space="0" w:color="auto"/>
            </w:tcBorders>
            <w:vAlign w:val="center"/>
            <w:hideMark/>
          </w:tcPr>
          <w:p w:rsidR="00D03F00" w:rsidRDefault="00D03F00">
            <w:pPr>
              <w:shd w:val="clear" w:color="auto" w:fill="FFFFFF"/>
              <w:spacing w:before="120" w:after="120" w:line="276" w:lineRule="auto"/>
              <w:ind w:left="-150" w:right="-202"/>
              <w:jc w:val="center"/>
              <w:rPr>
                <w:bCs/>
                <w:sz w:val="28"/>
                <w:szCs w:val="28"/>
              </w:rPr>
            </w:pPr>
            <w:r>
              <w:rPr>
                <w:bCs/>
                <w:sz w:val="28"/>
                <w:szCs w:val="28"/>
              </w:rPr>
              <w:t xml:space="preserve">главного </w:t>
            </w:r>
            <w:proofErr w:type="spellStart"/>
            <w:r>
              <w:rPr>
                <w:bCs/>
                <w:sz w:val="28"/>
                <w:szCs w:val="28"/>
              </w:rPr>
              <w:t>админис</w:t>
            </w:r>
            <w:proofErr w:type="gramStart"/>
            <w:r>
              <w:rPr>
                <w:bCs/>
                <w:sz w:val="28"/>
                <w:szCs w:val="28"/>
              </w:rPr>
              <w:t>т</w:t>
            </w:r>
            <w:proofErr w:type="spellEnd"/>
            <w:r>
              <w:rPr>
                <w:bCs/>
                <w:sz w:val="28"/>
                <w:szCs w:val="28"/>
              </w:rPr>
              <w:t>-</w:t>
            </w:r>
            <w:proofErr w:type="gramEnd"/>
            <w:r>
              <w:rPr>
                <w:bCs/>
                <w:sz w:val="28"/>
                <w:szCs w:val="28"/>
              </w:rPr>
              <w:t xml:space="preserve">                      </w:t>
            </w:r>
            <w:proofErr w:type="spellStart"/>
            <w:r>
              <w:rPr>
                <w:bCs/>
                <w:sz w:val="28"/>
                <w:szCs w:val="28"/>
              </w:rPr>
              <w:t>ратора</w:t>
            </w:r>
            <w:proofErr w:type="spellEnd"/>
            <w:r>
              <w:rPr>
                <w:bCs/>
                <w:sz w:val="28"/>
                <w:szCs w:val="28"/>
              </w:rPr>
              <w:t xml:space="preserve"> доходов</w:t>
            </w:r>
          </w:p>
        </w:tc>
        <w:tc>
          <w:tcPr>
            <w:tcW w:w="3402" w:type="dxa"/>
            <w:tcBorders>
              <w:top w:val="single" w:sz="4" w:space="0" w:color="auto"/>
              <w:left w:val="nil"/>
              <w:bottom w:val="nil"/>
              <w:right w:val="nil"/>
            </w:tcBorders>
            <w:vAlign w:val="center"/>
            <w:hideMark/>
          </w:tcPr>
          <w:p w:rsidR="00D03F00" w:rsidRDefault="00D03F00">
            <w:pPr>
              <w:shd w:val="clear" w:color="auto" w:fill="FFFFFF"/>
              <w:spacing w:before="120" w:after="120" w:line="276" w:lineRule="auto"/>
              <w:jc w:val="center"/>
              <w:rPr>
                <w:bCs/>
                <w:sz w:val="28"/>
                <w:szCs w:val="28"/>
              </w:rPr>
            </w:pPr>
            <w:r>
              <w:rPr>
                <w:bCs/>
                <w:sz w:val="28"/>
                <w:szCs w:val="28"/>
              </w:rPr>
              <w:t xml:space="preserve">вида, подвида доходов бюджета </w:t>
            </w:r>
          </w:p>
        </w:tc>
        <w:tc>
          <w:tcPr>
            <w:tcW w:w="5086" w:type="dxa"/>
            <w:vMerge/>
            <w:tcBorders>
              <w:top w:val="single" w:sz="4" w:space="0" w:color="auto"/>
              <w:left w:val="single" w:sz="4" w:space="0" w:color="auto"/>
              <w:bottom w:val="nil"/>
              <w:right w:val="single" w:sz="4" w:space="0" w:color="auto"/>
            </w:tcBorders>
            <w:vAlign w:val="center"/>
            <w:hideMark/>
          </w:tcPr>
          <w:p w:rsidR="00D03F00" w:rsidRDefault="00D03F00">
            <w:pPr>
              <w:rPr>
                <w:bCs/>
                <w:sz w:val="28"/>
                <w:szCs w:val="28"/>
              </w:rPr>
            </w:pPr>
          </w:p>
        </w:tc>
      </w:tr>
    </w:tbl>
    <w:p w:rsidR="00D03F00" w:rsidRDefault="00D03F00" w:rsidP="00D03F00">
      <w:pPr>
        <w:shd w:val="clear" w:color="auto" w:fill="FFFFFF"/>
        <w:rPr>
          <w:sz w:val="28"/>
          <w:szCs w:val="28"/>
        </w:rPr>
      </w:pPr>
    </w:p>
    <w:tbl>
      <w:tblPr>
        <w:tblW w:w="9900" w:type="dxa"/>
        <w:jc w:val="center"/>
        <w:tblInd w:w="-133" w:type="dxa"/>
        <w:tblLayout w:type="fixed"/>
        <w:tblLook w:val="04A0"/>
      </w:tblPr>
      <w:tblGrid>
        <w:gridCol w:w="1417"/>
        <w:gridCol w:w="3416"/>
        <w:gridCol w:w="5067"/>
      </w:tblGrid>
      <w:tr w:rsidR="00D03F00" w:rsidTr="00D03F00">
        <w:trPr>
          <w:cantSplit/>
          <w:trHeight w:val="375"/>
          <w:tblHeader/>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D03F00" w:rsidRDefault="00D03F00">
            <w:pPr>
              <w:shd w:val="clear" w:color="auto" w:fill="FFFFFF"/>
              <w:spacing w:after="200" w:line="276" w:lineRule="auto"/>
              <w:jc w:val="center"/>
              <w:rPr>
                <w:bCs/>
                <w:sz w:val="28"/>
                <w:szCs w:val="28"/>
              </w:rPr>
            </w:pPr>
            <w:r>
              <w:rPr>
                <w:bCs/>
                <w:sz w:val="28"/>
                <w:szCs w:val="28"/>
              </w:rPr>
              <w:t>1</w:t>
            </w:r>
          </w:p>
        </w:tc>
        <w:tc>
          <w:tcPr>
            <w:tcW w:w="3418" w:type="dxa"/>
            <w:tcBorders>
              <w:top w:val="single" w:sz="4" w:space="0" w:color="auto"/>
              <w:left w:val="nil"/>
              <w:bottom w:val="single" w:sz="4" w:space="0" w:color="auto"/>
              <w:right w:val="single" w:sz="4" w:space="0" w:color="auto"/>
            </w:tcBorders>
            <w:vAlign w:val="center"/>
            <w:hideMark/>
          </w:tcPr>
          <w:p w:rsidR="00D03F00" w:rsidRDefault="00D03F00">
            <w:pPr>
              <w:shd w:val="clear" w:color="auto" w:fill="FFFFFF"/>
              <w:spacing w:after="200" w:line="276" w:lineRule="auto"/>
              <w:jc w:val="center"/>
              <w:rPr>
                <w:bCs/>
                <w:sz w:val="28"/>
                <w:szCs w:val="28"/>
              </w:rPr>
            </w:pPr>
            <w:r>
              <w:rPr>
                <w:bCs/>
                <w:sz w:val="28"/>
                <w:szCs w:val="28"/>
              </w:rPr>
              <w:t>2</w:t>
            </w:r>
          </w:p>
        </w:tc>
        <w:tc>
          <w:tcPr>
            <w:tcW w:w="5070" w:type="dxa"/>
            <w:tcBorders>
              <w:top w:val="single" w:sz="4" w:space="0" w:color="auto"/>
              <w:left w:val="nil"/>
              <w:bottom w:val="single" w:sz="4" w:space="0" w:color="auto"/>
              <w:right w:val="single" w:sz="4" w:space="0" w:color="auto"/>
            </w:tcBorders>
            <w:vAlign w:val="center"/>
            <w:hideMark/>
          </w:tcPr>
          <w:p w:rsidR="00D03F00" w:rsidRDefault="00D03F00">
            <w:pPr>
              <w:shd w:val="clear" w:color="auto" w:fill="FFFFFF"/>
              <w:spacing w:after="200" w:line="276" w:lineRule="auto"/>
              <w:jc w:val="center"/>
              <w:rPr>
                <w:bCs/>
                <w:sz w:val="28"/>
                <w:szCs w:val="28"/>
              </w:rPr>
            </w:pPr>
            <w:r>
              <w:rPr>
                <w:bCs/>
                <w:sz w:val="28"/>
                <w:szCs w:val="28"/>
              </w:rPr>
              <w:t>3</w:t>
            </w:r>
          </w:p>
        </w:tc>
      </w:tr>
      <w:tr w:rsidR="00D03F00" w:rsidTr="00D03F00">
        <w:trPr>
          <w:cantSplit/>
          <w:trHeight w:val="750"/>
          <w:jc w:val="center"/>
        </w:trPr>
        <w:tc>
          <w:tcPr>
            <w:tcW w:w="1418" w:type="dxa"/>
            <w:tcBorders>
              <w:top w:val="nil"/>
              <w:left w:val="single" w:sz="4" w:space="0" w:color="auto"/>
              <w:bottom w:val="single" w:sz="4" w:space="0" w:color="auto"/>
              <w:right w:val="single" w:sz="4" w:space="0" w:color="auto"/>
            </w:tcBorders>
            <w:hideMark/>
          </w:tcPr>
          <w:p w:rsidR="00D03F00" w:rsidRDefault="00D03F00">
            <w:pPr>
              <w:spacing w:after="200" w:line="276" w:lineRule="auto"/>
              <w:jc w:val="center"/>
              <w:rPr>
                <w:sz w:val="28"/>
                <w:szCs w:val="28"/>
              </w:rPr>
            </w:pPr>
            <w:r>
              <w:rPr>
                <w:sz w:val="28"/>
                <w:szCs w:val="28"/>
              </w:rPr>
              <w:lastRenderedPageBreak/>
              <w:t>791</w:t>
            </w:r>
          </w:p>
        </w:tc>
        <w:tc>
          <w:tcPr>
            <w:tcW w:w="3418" w:type="dxa"/>
            <w:tcBorders>
              <w:top w:val="nil"/>
              <w:left w:val="nil"/>
              <w:bottom w:val="single" w:sz="4" w:space="0" w:color="auto"/>
              <w:right w:val="single" w:sz="4" w:space="0" w:color="auto"/>
            </w:tcBorders>
          </w:tcPr>
          <w:p w:rsidR="00D03F00" w:rsidRDefault="00D03F00">
            <w:pPr>
              <w:spacing w:after="200" w:line="276" w:lineRule="auto"/>
              <w:jc w:val="center"/>
              <w:rPr>
                <w:sz w:val="28"/>
                <w:szCs w:val="28"/>
              </w:rPr>
            </w:pPr>
          </w:p>
        </w:tc>
        <w:tc>
          <w:tcPr>
            <w:tcW w:w="5070" w:type="dxa"/>
            <w:tcBorders>
              <w:top w:val="nil"/>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 xml:space="preserve">Администрация сельского поселения Чуюнчинский сельсовет муниципального района  Давлекановский район Республики Башкортостан </w:t>
            </w:r>
          </w:p>
        </w:tc>
      </w:tr>
      <w:tr w:rsidR="00D03F00" w:rsidTr="00D03F00">
        <w:trPr>
          <w:cantSplit/>
          <w:trHeight w:val="750"/>
          <w:jc w:val="center"/>
        </w:trPr>
        <w:tc>
          <w:tcPr>
            <w:tcW w:w="1418" w:type="dxa"/>
            <w:tcBorders>
              <w:top w:val="nil"/>
              <w:left w:val="single" w:sz="4" w:space="0" w:color="auto"/>
              <w:bottom w:val="single" w:sz="4" w:space="0" w:color="auto"/>
              <w:right w:val="single" w:sz="4" w:space="0" w:color="auto"/>
            </w:tcBorders>
            <w:hideMark/>
          </w:tcPr>
          <w:p w:rsidR="00D03F00" w:rsidRDefault="00D03F00">
            <w:pPr>
              <w:spacing w:after="200" w:line="276" w:lineRule="auto"/>
              <w:ind w:left="-93"/>
              <w:jc w:val="center"/>
              <w:rPr>
                <w:sz w:val="28"/>
                <w:szCs w:val="28"/>
              </w:rPr>
            </w:pPr>
            <w:r>
              <w:rPr>
                <w:sz w:val="28"/>
                <w:szCs w:val="28"/>
              </w:rPr>
              <w:t>791</w:t>
            </w:r>
          </w:p>
        </w:tc>
        <w:tc>
          <w:tcPr>
            <w:tcW w:w="3418" w:type="dxa"/>
            <w:tcBorders>
              <w:top w:val="nil"/>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1 08 04020 01 1000 110</w:t>
            </w:r>
          </w:p>
        </w:tc>
        <w:tc>
          <w:tcPr>
            <w:tcW w:w="5070" w:type="dxa"/>
            <w:tcBorders>
              <w:top w:val="nil"/>
              <w:left w:val="nil"/>
              <w:bottom w:val="single" w:sz="4" w:space="0" w:color="auto"/>
              <w:right w:val="single" w:sz="4" w:space="0" w:color="auto"/>
            </w:tcBorders>
            <w:hideMark/>
          </w:tcPr>
          <w:p w:rsidR="00D03F00" w:rsidRDefault="00D03F00">
            <w:pPr>
              <w:spacing w:after="200" w:line="276" w:lineRule="auto"/>
              <w:rPr>
                <w:sz w:val="28"/>
                <w:szCs w:val="28"/>
              </w:rPr>
            </w:pPr>
            <w:proofErr w:type="gramStart"/>
            <w:r>
              <w:rPr>
                <w:sz w:val="28"/>
                <w:szCs w:val="2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Pr>
                <w:color w:val="000000"/>
                <w:sz w:val="28"/>
                <w:szCs w:val="28"/>
              </w:rPr>
              <w:t>(сумма платежа (перерасчеты, недоимка и задолженность по соответствующему платежу, в том числе по отмененному))</w:t>
            </w:r>
            <w:proofErr w:type="gramEnd"/>
          </w:p>
        </w:tc>
      </w:tr>
      <w:tr w:rsidR="00D03F00" w:rsidTr="00D03F00">
        <w:trPr>
          <w:cantSplit/>
          <w:trHeight w:val="750"/>
          <w:jc w:val="center"/>
        </w:trPr>
        <w:tc>
          <w:tcPr>
            <w:tcW w:w="1418" w:type="dxa"/>
            <w:tcBorders>
              <w:top w:val="nil"/>
              <w:left w:val="single" w:sz="4" w:space="0" w:color="auto"/>
              <w:bottom w:val="single" w:sz="4" w:space="0" w:color="auto"/>
              <w:right w:val="single" w:sz="4" w:space="0" w:color="auto"/>
            </w:tcBorders>
            <w:hideMark/>
          </w:tcPr>
          <w:p w:rsidR="00D03F00" w:rsidRDefault="00D03F00">
            <w:pPr>
              <w:spacing w:after="200" w:line="276" w:lineRule="auto"/>
              <w:ind w:left="-93"/>
              <w:jc w:val="center"/>
              <w:rPr>
                <w:sz w:val="28"/>
                <w:szCs w:val="28"/>
              </w:rPr>
            </w:pPr>
            <w:r>
              <w:rPr>
                <w:sz w:val="28"/>
                <w:szCs w:val="28"/>
              </w:rPr>
              <w:t>791</w:t>
            </w:r>
          </w:p>
        </w:tc>
        <w:tc>
          <w:tcPr>
            <w:tcW w:w="3418" w:type="dxa"/>
            <w:tcBorders>
              <w:top w:val="nil"/>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1 08 04020 01 4000 110</w:t>
            </w:r>
          </w:p>
        </w:tc>
        <w:tc>
          <w:tcPr>
            <w:tcW w:w="5070" w:type="dxa"/>
            <w:tcBorders>
              <w:top w:val="nil"/>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Pr>
                <w:color w:val="000000"/>
                <w:sz w:val="28"/>
                <w:szCs w:val="28"/>
              </w:rPr>
              <w:t>(прочие  поступления)</w:t>
            </w:r>
          </w:p>
        </w:tc>
      </w:tr>
      <w:tr w:rsidR="00D03F00" w:rsidTr="00D03F00">
        <w:trPr>
          <w:cantSplit/>
          <w:trHeight w:val="750"/>
          <w:jc w:val="center"/>
        </w:trPr>
        <w:tc>
          <w:tcPr>
            <w:tcW w:w="1418" w:type="dxa"/>
            <w:tcBorders>
              <w:top w:val="nil"/>
              <w:left w:val="single" w:sz="4" w:space="0" w:color="auto"/>
              <w:bottom w:val="single" w:sz="4" w:space="0" w:color="auto"/>
              <w:right w:val="single" w:sz="4" w:space="0" w:color="auto"/>
            </w:tcBorders>
            <w:hideMark/>
          </w:tcPr>
          <w:p w:rsidR="00D03F00" w:rsidRDefault="00D03F00">
            <w:pPr>
              <w:spacing w:after="200" w:line="276" w:lineRule="auto"/>
              <w:ind w:left="-93"/>
              <w:jc w:val="center"/>
              <w:rPr>
                <w:sz w:val="28"/>
                <w:szCs w:val="28"/>
              </w:rPr>
            </w:pPr>
            <w:r>
              <w:rPr>
                <w:sz w:val="28"/>
                <w:szCs w:val="28"/>
              </w:rPr>
              <w:t>791</w:t>
            </w:r>
          </w:p>
        </w:tc>
        <w:tc>
          <w:tcPr>
            <w:tcW w:w="3418" w:type="dxa"/>
            <w:tcBorders>
              <w:top w:val="nil"/>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1 13 01995 10 0000 130</w:t>
            </w:r>
          </w:p>
        </w:tc>
        <w:tc>
          <w:tcPr>
            <w:tcW w:w="5070" w:type="dxa"/>
            <w:tcBorders>
              <w:top w:val="nil"/>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 xml:space="preserve">Прочие доходы от оказания платных услуг (работ) получателями средств бюджетов сельских поселений </w:t>
            </w: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after="200" w:line="276" w:lineRule="auto"/>
              <w:jc w:val="center"/>
              <w:rPr>
                <w:sz w:val="28"/>
                <w:szCs w:val="28"/>
              </w:rPr>
            </w:pPr>
            <w:r>
              <w:rPr>
                <w:sz w:val="28"/>
                <w:szCs w:val="28"/>
              </w:rPr>
              <w:t>791</w:t>
            </w:r>
          </w:p>
        </w:tc>
        <w:tc>
          <w:tcPr>
            <w:tcW w:w="3418"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1 13 02065 10 0000 130</w:t>
            </w:r>
          </w:p>
        </w:tc>
        <w:tc>
          <w:tcPr>
            <w:tcW w:w="5070"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Доходы, поступающие в порядке возмещения расходов, понесенных в связи с эксплуатацией имущества сельских поселений</w:t>
            </w: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after="200" w:line="276" w:lineRule="auto"/>
              <w:jc w:val="center"/>
              <w:rPr>
                <w:sz w:val="28"/>
                <w:szCs w:val="28"/>
              </w:rPr>
            </w:pPr>
            <w:r>
              <w:rPr>
                <w:sz w:val="28"/>
                <w:szCs w:val="28"/>
              </w:rPr>
              <w:t>791</w:t>
            </w:r>
          </w:p>
        </w:tc>
        <w:tc>
          <w:tcPr>
            <w:tcW w:w="3418"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1 13 02995 10 0000 130</w:t>
            </w:r>
          </w:p>
        </w:tc>
        <w:tc>
          <w:tcPr>
            <w:tcW w:w="5070"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Прочие доходы от компенсации затрат бюджетов  сельских поселений</w:t>
            </w: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after="200" w:line="276" w:lineRule="auto"/>
              <w:jc w:val="center"/>
              <w:rPr>
                <w:sz w:val="28"/>
                <w:szCs w:val="28"/>
              </w:rPr>
            </w:pPr>
            <w:r>
              <w:rPr>
                <w:sz w:val="28"/>
                <w:szCs w:val="28"/>
              </w:rPr>
              <w:lastRenderedPageBreak/>
              <w:t>791</w:t>
            </w:r>
          </w:p>
        </w:tc>
        <w:tc>
          <w:tcPr>
            <w:tcW w:w="3418"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1 16 23051 10 0000 140</w:t>
            </w:r>
          </w:p>
        </w:tc>
        <w:tc>
          <w:tcPr>
            <w:tcW w:w="5070"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Pr>
                <w:sz w:val="28"/>
                <w:szCs w:val="28"/>
              </w:rPr>
              <w:t>выгодоприобретателями</w:t>
            </w:r>
            <w:proofErr w:type="spellEnd"/>
            <w:r>
              <w:rPr>
                <w:sz w:val="28"/>
                <w:szCs w:val="28"/>
              </w:rPr>
              <w:t xml:space="preserve"> выступают получатели средств бюджетов сельских поселений</w:t>
            </w: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after="200" w:line="276" w:lineRule="auto"/>
              <w:jc w:val="center"/>
              <w:rPr>
                <w:sz w:val="28"/>
                <w:szCs w:val="28"/>
              </w:rPr>
            </w:pPr>
            <w:r>
              <w:rPr>
                <w:sz w:val="28"/>
                <w:szCs w:val="28"/>
              </w:rPr>
              <w:t>791</w:t>
            </w:r>
          </w:p>
        </w:tc>
        <w:tc>
          <w:tcPr>
            <w:tcW w:w="3418"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1 16 23052 10 0000 140</w:t>
            </w:r>
          </w:p>
        </w:tc>
        <w:tc>
          <w:tcPr>
            <w:tcW w:w="5070"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 xml:space="preserve">Доходы от возмещения ущерба при возникновении иных страховых случаев, когда </w:t>
            </w:r>
            <w:proofErr w:type="spellStart"/>
            <w:r>
              <w:rPr>
                <w:sz w:val="28"/>
                <w:szCs w:val="28"/>
              </w:rPr>
              <w:t>выгодоприобретателями</w:t>
            </w:r>
            <w:proofErr w:type="spellEnd"/>
            <w:r>
              <w:rPr>
                <w:sz w:val="28"/>
                <w:szCs w:val="28"/>
              </w:rPr>
              <w:t xml:space="preserve"> выступают получатели средств бюджетов сельских поселений</w:t>
            </w: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after="200" w:line="276" w:lineRule="auto"/>
              <w:jc w:val="center"/>
              <w:rPr>
                <w:sz w:val="28"/>
                <w:szCs w:val="28"/>
              </w:rPr>
            </w:pPr>
            <w:r>
              <w:rPr>
                <w:sz w:val="28"/>
                <w:szCs w:val="28"/>
              </w:rPr>
              <w:t>791</w:t>
            </w:r>
          </w:p>
        </w:tc>
        <w:tc>
          <w:tcPr>
            <w:tcW w:w="3418"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1 16 32000 10 0000 140</w:t>
            </w:r>
          </w:p>
        </w:tc>
        <w:tc>
          <w:tcPr>
            <w:tcW w:w="5070"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after="200" w:line="276" w:lineRule="auto"/>
              <w:jc w:val="center"/>
              <w:rPr>
                <w:sz w:val="28"/>
                <w:szCs w:val="28"/>
              </w:rPr>
            </w:pPr>
            <w:r>
              <w:rPr>
                <w:sz w:val="28"/>
                <w:szCs w:val="28"/>
              </w:rPr>
              <w:t>791</w:t>
            </w:r>
          </w:p>
        </w:tc>
        <w:tc>
          <w:tcPr>
            <w:tcW w:w="3418"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1 16 90050 10 0000 140</w:t>
            </w:r>
          </w:p>
        </w:tc>
        <w:tc>
          <w:tcPr>
            <w:tcW w:w="5070"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napToGrid w:val="0"/>
                <w:sz w:val="28"/>
                <w:szCs w:val="28"/>
              </w:rPr>
              <w:t xml:space="preserve">Прочие поступления от денежных взысканий (штрафов) и иных сумм в возмещение ущерба, зачисляемые в бюджеты </w:t>
            </w:r>
            <w:r>
              <w:rPr>
                <w:sz w:val="28"/>
                <w:szCs w:val="28"/>
              </w:rPr>
              <w:t>сельских</w:t>
            </w:r>
            <w:r>
              <w:rPr>
                <w:snapToGrid w:val="0"/>
                <w:sz w:val="28"/>
                <w:szCs w:val="28"/>
              </w:rPr>
              <w:t xml:space="preserve"> поселений</w:t>
            </w: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after="200" w:line="276" w:lineRule="auto"/>
              <w:jc w:val="center"/>
              <w:rPr>
                <w:sz w:val="28"/>
                <w:szCs w:val="28"/>
              </w:rPr>
            </w:pPr>
            <w:r>
              <w:rPr>
                <w:sz w:val="28"/>
                <w:szCs w:val="28"/>
              </w:rPr>
              <w:t>791</w:t>
            </w:r>
          </w:p>
        </w:tc>
        <w:tc>
          <w:tcPr>
            <w:tcW w:w="3418"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1 17 01050 10 0000 180</w:t>
            </w:r>
          </w:p>
        </w:tc>
        <w:tc>
          <w:tcPr>
            <w:tcW w:w="5070"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Невыясненные поступления, зачисляемые в бюджеты сельских поселений</w:t>
            </w: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after="200" w:line="276" w:lineRule="auto"/>
              <w:jc w:val="center"/>
              <w:rPr>
                <w:sz w:val="28"/>
                <w:szCs w:val="28"/>
              </w:rPr>
            </w:pPr>
            <w:r>
              <w:rPr>
                <w:sz w:val="28"/>
                <w:szCs w:val="28"/>
              </w:rPr>
              <w:t>791</w:t>
            </w:r>
          </w:p>
        </w:tc>
        <w:tc>
          <w:tcPr>
            <w:tcW w:w="3418"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1 17 05050 10 0000 180</w:t>
            </w:r>
          </w:p>
        </w:tc>
        <w:tc>
          <w:tcPr>
            <w:tcW w:w="5070"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Прочие неналоговые доходы бюджетов сельских поселений</w:t>
            </w: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after="200" w:line="276" w:lineRule="auto"/>
              <w:jc w:val="center"/>
              <w:rPr>
                <w:bCs/>
                <w:sz w:val="28"/>
                <w:szCs w:val="28"/>
              </w:rPr>
            </w:pPr>
            <w:r>
              <w:rPr>
                <w:bCs/>
                <w:sz w:val="28"/>
                <w:szCs w:val="28"/>
              </w:rPr>
              <w:t>791</w:t>
            </w:r>
          </w:p>
        </w:tc>
        <w:tc>
          <w:tcPr>
            <w:tcW w:w="3418" w:type="dxa"/>
            <w:tcBorders>
              <w:top w:val="single" w:sz="4" w:space="0" w:color="auto"/>
              <w:left w:val="nil"/>
              <w:bottom w:val="single" w:sz="4" w:space="0" w:color="auto"/>
              <w:right w:val="single" w:sz="4" w:space="0" w:color="auto"/>
            </w:tcBorders>
            <w:hideMark/>
          </w:tcPr>
          <w:p w:rsidR="00D03F00" w:rsidRDefault="00D03F00">
            <w:pPr>
              <w:tabs>
                <w:tab w:val="left" w:pos="10260"/>
              </w:tabs>
              <w:spacing w:after="200" w:line="276" w:lineRule="auto"/>
              <w:rPr>
                <w:snapToGrid w:val="0"/>
                <w:sz w:val="28"/>
                <w:szCs w:val="28"/>
              </w:rPr>
            </w:pPr>
            <w:r>
              <w:rPr>
                <w:sz w:val="28"/>
                <w:szCs w:val="28"/>
              </w:rPr>
              <w:t>1 17 14030 10 0000 180</w:t>
            </w:r>
          </w:p>
        </w:tc>
        <w:tc>
          <w:tcPr>
            <w:tcW w:w="5070" w:type="dxa"/>
            <w:tcBorders>
              <w:top w:val="single" w:sz="4" w:space="0" w:color="auto"/>
              <w:left w:val="nil"/>
              <w:bottom w:val="single" w:sz="4" w:space="0" w:color="auto"/>
              <w:right w:val="single" w:sz="4" w:space="0" w:color="auto"/>
            </w:tcBorders>
            <w:hideMark/>
          </w:tcPr>
          <w:p w:rsidR="00D03F00" w:rsidRDefault="00D03F00">
            <w:pPr>
              <w:tabs>
                <w:tab w:val="left" w:pos="10260"/>
              </w:tabs>
              <w:spacing w:after="200" w:line="276" w:lineRule="auto"/>
              <w:rPr>
                <w:snapToGrid w:val="0"/>
                <w:sz w:val="28"/>
                <w:szCs w:val="28"/>
              </w:rPr>
            </w:pPr>
            <w:r>
              <w:rPr>
                <w:sz w:val="28"/>
                <w:szCs w:val="28"/>
              </w:rPr>
              <w:t>Средства самообложения граждан, зачисляемые в бюджеты сельских поселений</w:t>
            </w: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after="200" w:line="276" w:lineRule="auto"/>
              <w:jc w:val="center"/>
              <w:rPr>
                <w:sz w:val="28"/>
                <w:szCs w:val="28"/>
              </w:rPr>
            </w:pPr>
            <w:r>
              <w:rPr>
                <w:sz w:val="28"/>
                <w:szCs w:val="28"/>
              </w:rPr>
              <w:t>791</w:t>
            </w:r>
          </w:p>
        </w:tc>
        <w:tc>
          <w:tcPr>
            <w:tcW w:w="3418"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color w:val="000000"/>
                <w:sz w:val="28"/>
                <w:szCs w:val="28"/>
              </w:rPr>
            </w:pPr>
            <w:r>
              <w:rPr>
                <w:sz w:val="28"/>
                <w:szCs w:val="28"/>
              </w:rPr>
              <w:t>2 02 15001 10 0000 151</w:t>
            </w:r>
          </w:p>
        </w:tc>
        <w:tc>
          <w:tcPr>
            <w:tcW w:w="5070"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Дотации бюджетам сельских поселений на выравнивание бюджетной обеспеченности</w:t>
            </w: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after="200" w:line="276" w:lineRule="auto"/>
              <w:jc w:val="center"/>
              <w:rPr>
                <w:sz w:val="28"/>
                <w:szCs w:val="28"/>
              </w:rPr>
            </w:pPr>
            <w:r>
              <w:rPr>
                <w:sz w:val="28"/>
                <w:szCs w:val="28"/>
              </w:rPr>
              <w:lastRenderedPageBreak/>
              <w:t>791</w:t>
            </w:r>
          </w:p>
        </w:tc>
        <w:tc>
          <w:tcPr>
            <w:tcW w:w="3418"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2 02 15002 10 0000 151</w:t>
            </w:r>
          </w:p>
        </w:tc>
        <w:tc>
          <w:tcPr>
            <w:tcW w:w="5070"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Дотации бюджетам сельских поселений на поддержку мер по обеспечению сбалансированности бюджетов</w:t>
            </w: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after="200" w:line="276" w:lineRule="auto"/>
              <w:jc w:val="center"/>
              <w:rPr>
                <w:sz w:val="28"/>
                <w:szCs w:val="28"/>
              </w:rPr>
            </w:pPr>
            <w:r>
              <w:rPr>
                <w:sz w:val="28"/>
                <w:szCs w:val="28"/>
              </w:rPr>
              <w:t>791</w:t>
            </w:r>
          </w:p>
        </w:tc>
        <w:tc>
          <w:tcPr>
            <w:tcW w:w="3418"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2 02 20041 10 0000 151</w:t>
            </w:r>
          </w:p>
        </w:tc>
        <w:tc>
          <w:tcPr>
            <w:tcW w:w="5070" w:type="dxa"/>
            <w:tcBorders>
              <w:top w:val="single" w:sz="4" w:space="0" w:color="auto"/>
              <w:left w:val="nil"/>
              <w:bottom w:val="single" w:sz="4" w:space="0" w:color="auto"/>
              <w:right w:val="single" w:sz="4" w:space="0" w:color="auto"/>
            </w:tcBorders>
          </w:tcPr>
          <w:p w:rsidR="00D03F00" w:rsidRDefault="00D03F00">
            <w:pPr>
              <w:rPr>
                <w:sz w:val="28"/>
                <w:szCs w:val="28"/>
              </w:rPr>
            </w:pPr>
            <w:proofErr w:type="gramStart"/>
            <w:r>
              <w:rPr>
                <w:sz w:val="28"/>
                <w:szCs w:val="28"/>
              </w:rPr>
              <w:t xml:space="preserve">Субсидии бюджетам </w:t>
            </w:r>
            <w:r>
              <w:rPr>
                <w:iCs/>
                <w:sz w:val="28"/>
                <w:szCs w:val="28"/>
              </w:rPr>
              <w:t>сельских</w:t>
            </w:r>
            <w:r>
              <w:rPr>
                <w:sz w:val="28"/>
                <w:szCs w:val="28"/>
              </w:rPr>
              <w:t xml:space="preserve">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roofErr w:type="gramEnd"/>
          </w:p>
          <w:p w:rsidR="00D03F00" w:rsidRDefault="00D03F00">
            <w:pPr>
              <w:spacing w:after="200" w:line="276" w:lineRule="auto"/>
              <w:rPr>
                <w:sz w:val="28"/>
                <w:szCs w:val="28"/>
              </w:rPr>
            </w:pP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after="200" w:line="276" w:lineRule="auto"/>
              <w:jc w:val="center"/>
              <w:rPr>
                <w:sz w:val="28"/>
                <w:szCs w:val="28"/>
              </w:rPr>
            </w:pPr>
            <w:r>
              <w:rPr>
                <w:sz w:val="28"/>
                <w:szCs w:val="28"/>
              </w:rPr>
              <w:t>791</w:t>
            </w:r>
          </w:p>
        </w:tc>
        <w:tc>
          <w:tcPr>
            <w:tcW w:w="3418" w:type="dxa"/>
            <w:tcBorders>
              <w:top w:val="single" w:sz="4" w:space="0" w:color="auto"/>
              <w:left w:val="nil"/>
              <w:bottom w:val="single" w:sz="4" w:space="0" w:color="auto"/>
              <w:right w:val="single" w:sz="4" w:space="0" w:color="auto"/>
            </w:tcBorders>
            <w:hideMark/>
          </w:tcPr>
          <w:p w:rsidR="00D03F00" w:rsidRDefault="00D03F00">
            <w:pPr>
              <w:spacing w:after="200" w:line="276" w:lineRule="auto"/>
              <w:ind w:left="-108" w:right="-108" w:firstLine="180"/>
              <w:rPr>
                <w:sz w:val="28"/>
                <w:szCs w:val="28"/>
              </w:rPr>
            </w:pPr>
            <w:r>
              <w:rPr>
                <w:sz w:val="28"/>
                <w:szCs w:val="28"/>
              </w:rPr>
              <w:t>2 02 20077 10 0000 151</w:t>
            </w:r>
          </w:p>
        </w:tc>
        <w:tc>
          <w:tcPr>
            <w:tcW w:w="5070"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 xml:space="preserve">Субсидии бюджетам сельских поселений на </w:t>
            </w:r>
            <w:proofErr w:type="spellStart"/>
            <w:r>
              <w:rPr>
                <w:sz w:val="28"/>
                <w:szCs w:val="28"/>
              </w:rPr>
              <w:t>софинансирование</w:t>
            </w:r>
            <w:proofErr w:type="spellEnd"/>
            <w:r>
              <w:rPr>
                <w:sz w:val="28"/>
                <w:szCs w:val="28"/>
              </w:rPr>
              <w:t xml:space="preserve"> капитальных вложений в объекты муниципальной собственности</w:t>
            </w: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after="200" w:line="276" w:lineRule="auto"/>
              <w:jc w:val="center"/>
              <w:rPr>
                <w:sz w:val="28"/>
                <w:szCs w:val="28"/>
              </w:rPr>
            </w:pPr>
            <w:r>
              <w:rPr>
                <w:sz w:val="28"/>
                <w:szCs w:val="28"/>
              </w:rPr>
              <w:t>791</w:t>
            </w:r>
          </w:p>
        </w:tc>
        <w:tc>
          <w:tcPr>
            <w:tcW w:w="3418"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 xml:space="preserve"> 2 02 20298 10 0000 151</w:t>
            </w:r>
          </w:p>
        </w:tc>
        <w:tc>
          <w:tcPr>
            <w:tcW w:w="5070"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 xml:space="preserve">Субсидии бюджетам </w:t>
            </w:r>
            <w:r>
              <w:rPr>
                <w:iCs/>
                <w:sz w:val="28"/>
                <w:szCs w:val="28"/>
              </w:rPr>
              <w:t>сельских</w:t>
            </w:r>
            <w:r>
              <w:rPr>
                <w:sz w:val="28"/>
                <w:szCs w:val="28"/>
              </w:rPr>
              <w:t xml:space="preserve"> поселений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after="200" w:line="276" w:lineRule="auto"/>
              <w:jc w:val="center"/>
              <w:rPr>
                <w:sz w:val="28"/>
                <w:szCs w:val="28"/>
              </w:rPr>
            </w:pPr>
            <w:r>
              <w:rPr>
                <w:sz w:val="28"/>
                <w:szCs w:val="28"/>
              </w:rPr>
              <w:t>791</w:t>
            </w:r>
          </w:p>
        </w:tc>
        <w:tc>
          <w:tcPr>
            <w:tcW w:w="3418" w:type="dxa"/>
            <w:tcBorders>
              <w:top w:val="single" w:sz="4" w:space="0" w:color="auto"/>
              <w:left w:val="nil"/>
              <w:bottom w:val="single" w:sz="4" w:space="0" w:color="auto"/>
              <w:right w:val="single" w:sz="4" w:space="0" w:color="auto"/>
            </w:tcBorders>
            <w:hideMark/>
          </w:tcPr>
          <w:p w:rsidR="00D03F00" w:rsidRDefault="00D03F00">
            <w:pPr>
              <w:tabs>
                <w:tab w:val="center" w:pos="1642"/>
              </w:tabs>
              <w:spacing w:after="200" w:line="276" w:lineRule="auto"/>
              <w:ind w:left="-108" w:right="-108" w:firstLine="180"/>
              <w:rPr>
                <w:sz w:val="28"/>
                <w:szCs w:val="28"/>
                <w:highlight w:val="magenta"/>
              </w:rPr>
            </w:pPr>
            <w:r>
              <w:rPr>
                <w:sz w:val="28"/>
                <w:szCs w:val="28"/>
              </w:rPr>
              <w:t>2 02 20299 10 0000 151</w:t>
            </w:r>
          </w:p>
        </w:tc>
        <w:tc>
          <w:tcPr>
            <w:tcW w:w="5070" w:type="dxa"/>
            <w:tcBorders>
              <w:top w:val="single" w:sz="4" w:space="0" w:color="auto"/>
              <w:left w:val="nil"/>
              <w:bottom w:val="single" w:sz="4" w:space="0" w:color="auto"/>
              <w:right w:val="single" w:sz="4" w:space="0" w:color="auto"/>
            </w:tcBorders>
            <w:hideMark/>
          </w:tcPr>
          <w:p w:rsidR="00D03F00" w:rsidRDefault="00D03F00">
            <w:pPr>
              <w:spacing w:after="200" w:line="276" w:lineRule="auto"/>
              <w:jc w:val="both"/>
              <w:rPr>
                <w:sz w:val="28"/>
                <w:szCs w:val="28"/>
              </w:rPr>
            </w:pPr>
            <w:r>
              <w:rPr>
                <w:sz w:val="28"/>
                <w:szCs w:val="28"/>
              </w:rPr>
              <w:t>Субсидии бюджетам сельских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after="200" w:line="276" w:lineRule="auto"/>
              <w:jc w:val="center"/>
              <w:rPr>
                <w:sz w:val="28"/>
                <w:szCs w:val="28"/>
              </w:rPr>
            </w:pPr>
            <w:r>
              <w:rPr>
                <w:sz w:val="28"/>
                <w:szCs w:val="28"/>
              </w:rPr>
              <w:lastRenderedPageBreak/>
              <w:t>791</w:t>
            </w:r>
          </w:p>
        </w:tc>
        <w:tc>
          <w:tcPr>
            <w:tcW w:w="3418"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color w:val="000000"/>
                <w:sz w:val="28"/>
                <w:szCs w:val="28"/>
              </w:rPr>
            </w:pPr>
            <w:r>
              <w:rPr>
                <w:sz w:val="28"/>
                <w:szCs w:val="28"/>
              </w:rPr>
              <w:t xml:space="preserve"> 2 02 20301 10 0000 151</w:t>
            </w:r>
          </w:p>
        </w:tc>
        <w:tc>
          <w:tcPr>
            <w:tcW w:w="5070"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 xml:space="preserve">Субсидии бюджетам </w:t>
            </w:r>
            <w:r>
              <w:rPr>
                <w:iCs/>
                <w:sz w:val="28"/>
                <w:szCs w:val="28"/>
              </w:rPr>
              <w:t>сельских</w:t>
            </w:r>
            <w:r>
              <w:rPr>
                <w:sz w:val="28"/>
                <w:szCs w:val="28"/>
              </w:rPr>
              <w:t xml:space="preserve"> поселений на обеспечение мероприятий по капитальному ремонту многоквартирных домов за счет средств бюджетов</w:t>
            </w: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after="200" w:line="276" w:lineRule="auto"/>
              <w:jc w:val="center"/>
              <w:rPr>
                <w:sz w:val="28"/>
                <w:szCs w:val="28"/>
              </w:rPr>
            </w:pPr>
            <w:r>
              <w:rPr>
                <w:sz w:val="28"/>
                <w:szCs w:val="28"/>
              </w:rPr>
              <w:t>791</w:t>
            </w:r>
          </w:p>
        </w:tc>
        <w:tc>
          <w:tcPr>
            <w:tcW w:w="3418" w:type="dxa"/>
            <w:tcBorders>
              <w:top w:val="single" w:sz="4" w:space="0" w:color="auto"/>
              <w:left w:val="nil"/>
              <w:bottom w:val="single" w:sz="4" w:space="0" w:color="auto"/>
              <w:right w:val="single" w:sz="4" w:space="0" w:color="auto"/>
            </w:tcBorders>
            <w:hideMark/>
          </w:tcPr>
          <w:p w:rsidR="00D03F00" w:rsidRDefault="00D03F00">
            <w:pPr>
              <w:spacing w:after="200" w:line="276" w:lineRule="auto"/>
              <w:ind w:left="-108" w:right="-108" w:firstLine="180"/>
              <w:rPr>
                <w:sz w:val="28"/>
                <w:szCs w:val="28"/>
              </w:rPr>
            </w:pPr>
            <w:r>
              <w:rPr>
                <w:sz w:val="28"/>
                <w:szCs w:val="28"/>
              </w:rPr>
              <w:t xml:space="preserve"> 2 02 20302 10 0000 151</w:t>
            </w:r>
          </w:p>
        </w:tc>
        <w:tc>
          <w:tcPr>
            <w:tcW w:w="5070"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 xml:space="preserve">Субсидии бюджетам </w:t>
            </w:r>
            <w:r>
              <w:rPr>
                <w:iCs/>
                <w:sz w:val="28"/>
                <w:szCs w:val="28"/>
              </w:rPr>
              <w:t>сельских</w:t>
            </w:r>
            <w:r>
              <w:rPr>
                <w:sz w:val="28"/>
                <w:szCs w:val="28"/>
              </w:rPr>
              <w:t xml:space="preserve"> поселений на обеспечение мероприятий по переселению граждан из аварийного жилищного фонда за счет средств бюджетов</w:t>
            </w: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after="200" w:line="276" w:lineRule="auto"/>
              <w:jc w:val="center"/>
              <w:rPr>
                <w:sz w:val="28"/>
                <w:szCs w:val="28"/>
              </w:rPr>
            </w:pPr>
            <w:r>
              <w:rPr>
                <w:sz w:val="28"/>
                <w:szCs w:val="28"/>
              </w:rPr>
              <w:t>791</w:t>
            </w:r>
          </w:p>
        </w:tc>
        <w:tc>
          <w:tcPr>
            <w:tcW w:w="3418" w:type="dxa"/>
            <w:tcBorders>
              <w:top w:val="single" w:sz="4" w:space="0" w:color="auto"/>
              <w:left w:val="nil"/>
              <w:bottom w:val="single" w:sz="4" w:space="0" w:color="auto"/>
              <w:right w:val="single" w:sz="4" w:space="0" w:color="auto"/>
            </w:tcBorders>
            <w:hideMark/>
          </w:tcPr>
          <w:p w:rsidR="00D03F00" w:rsidRDefault="00D03F00">
            <w:pPr>
              <w:spacing w:after="200" w:line="276" w:lineRule="auto"/>
              <w:jc w:val="center"/>
              <w:rPr>
                <w:sz w:val="28"/>
                <w:szCs w:val="28"/>
              </w:rPr>
            </w:pPr>
            <w:r>
              <w:rPr>
                <w:sz w:val="28"/>
                <w:szCs w:val="28"/>
              </w:rPr>
              <w:t xml:space="preserve"> 2 02 29999 10 7104 151</w:t>
            </w:r>
          </w:p>
        </w:tc>
        <w:tc>
          <w:tcPr>
            <w:tcW w:w="5070"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 xml:space="preserve">Прочие субсидии бюджетам </w:t>
            </w:r>
            <w:r>
              <w:rPr>
                <w:iCs/>
                <w:sz w:val="28"/>
                <w:szCs w:val="28"/>
              </w:rPr>
              <w:t>сельских</w:t>
            </w:r>
            <w:r>
              <w:rPr>
                <w:sz w:val="28"/>
                <w:szCs w:val="28"/>
              </w:rPr>
              <w:t xml:space="preserve"> поселений (с</w:t>
            </w:r>
            <w:r>
              <w:rPr>
                <w:color w:val="000000"/>
                <w:sz w:val="28"/>
                <w:szCs w:val="28"/>
              </w:rPr>
              <w:t>убсидии на реализацию республиканской программы капитального ремонта общего имущества в многоквартирных домах</w:t>
            </w:r>
            <w:r>
              <w:rPr>
                <w:sz w:val="28"/>
                <w:szCs w:val="28"/>
              </w:rPr>
              <w:t>)</w:t>
            </w: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after="200" w:line="276" w:lineRule="auto"/>
              <w:jc w:val="center"/>
              <w:rPr>
                <w:sz w:val="28"/>
                <w:szCs w:val="28"/>
              </w:rPr>
            </w:pPr>
            <w:r>
              <w:rPr>
                <w:sz w:val="28"/>
                <w:szCs w:val="28"/>
              </w:rPr>
              <w:t>791</w:t>
            </w:r>
          </w:p>
        </w:tc>
        <w:tc>
          <w:tcPr>
            <w:tcW w:w="3418" w:type="dxa"/>
            <w:tcBorders>
              <w:top w:val="single" w:sz="4" w:space="0" w:color="auto"/>
              <w:left w:val="nil"/>
              <w:bottom w:val="single" w:sz="4" w:space="0" w:color="auto"/>
              <w:right w:val="single" w:sz="4" w:space="0" w:color="auto"/>
            </w:tcBorders>
            <w:hideMark/>
          </w:tcPr>
          <w:p w:rsidR="00D03F00" w:rsidRDefault="00D03F00">
            <w:pPr>
              <w:spacing w:after="200" w:line="276" w:lineRule="auto"/>
              <w:ind w:left="-108" w:right="-108" w:firstLine="180"/>
              <w:rPr>
                <w:sz w:val="28"/>
                <w:szCs w:val="28"/>
              </w:rPr>
            </w:pPr>
            <w:r>
              <w:rPr>
                <w:sz w:val="28"/>
                <w:szCs w:val="28"/>
              </w:rPr>
              <w:t xml:space="preserve"> 2 02 29999 10 7105 151</w:t>
            </w:r>
          </w:p>
        </w:tc>
        <w:tc>
          <w:tcPr>
            <w:tcW w:w="5070"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 xml:space="preserve">Прочие  субсидии бюджетам  сельских поселений (субсидии на </w:t>
            </w:r>
            <w:proofErr w:type="spellStart"/>
            <w:r>
              <w:rPr>
                <w:sz w:val="28"/>
                <w:szCs w:val="28"/>
              </w:rPr>
              <w:t>софинансирование</w:t>
            </w:r>
            <w:proofErr w:type="spellEnd"/>
            <w:r>
              <w:rPr>
                <w:sz w:val="28"/>
                <w:szCs w:val="28"/>
              </w:rPr>
              <w:t xml:space="preserve"> расходов по обеспечению устойчивого функционирования 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w:t>
            </w: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after="200" w:line="276" w:lineRule="auto"/>
              <w:jc w:val="center"/>
              <w:rPr>
                <w:sz w:val="28"/>
                <w:szCs w:val="28"/>
              </w:rPr>
            </w:pPr>
            <w:r>
              <w:rPr>
                <w:sz w:val="28"/>
                <w:szCs w:val="28"/>
              </w:rPr>
              <w:t>791</w:t>
            </w:r>
          </w:p>
        </w:tc>
        <w:tc>
          <w:tcPr>
            <w:tcW w:w="3418" w:type="dxa"/>
            <w:tcBorders>
              <w:top w:val="single" w:sz="4" w:space="0" w:color="auto"/>
              <w:left w:val="nil"/>
              <w:bottom w:val="single" w:sz="4" w:space="0" w:color="auto"/>
              <w:right w:val="single" w:sz="4" w:space="0" w:color="auto"/>
            </w:tcBorders>
            <w:hideMark/>
          </w:tcPr>
          <w:p w:rsidR="00D03F00" w:rsidRDefault="00D03F00">
            <w:pPr>
              <w:spacing w:after="200" w:line="276" w:lineRule="auto"/>
              <w:ind w:left="-108" w:right="-108" w:firstLine="180"/>
              <w:rPr>
                <w:sz w:val="28"/>
                <w:szCs w:val="28"/>
              </w:rPr>
            </w:pPr>
            <w:r>
              <w:rPr>
                <w:sz w:val="28"/>
                <w:szCs w:val="28"/>
              </w:rPr>
              <w:t xml:space="preserve"> 2 02 29999 10 7111 151</w:t>
            </w:r>
          </w:p>
        </w:tc>
        <w:tc>
          <w:tcPr>
            <w:tcW w:w="5070"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 xml:space="preserve">Прочие субсидии бюджетам </w:t>
            </w:r>
            <w:r>
              <w:rPr>
                <w:iCs/>
                <w:sz w:val="28"/>
                <w:szCs w:val="28"/>
              </w:rPr>
              <w:t>сельских</w:t>
            </w:r>
            <w:r>
              <w:rPr>
                <w:sz w:val="28"/>
                <w:szCs w:val="28"/>
              </w:rPr>
              <w:t xml:space="preserve"> поселений (субсидии на осуществление мероприятий по энергосбережению и повышению энергетической эффективности)</w:t>
            </w: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after="200" w:line="276" w:lineRule="auto"/>
              <w:jc w:val="center"/>
              <w:rPr>
                <w:sz w:val="28"/>
                <w:szCs w:val="28"/>
              </w:rPr>
            </w:pPr>
            <w:r>
              <w:rPr>
                <w:sz w:val="28"/>
                <w:szCs w:val="28"/>
              </w:rPr>
              <w:lastRenderedPageBreak/>
              <w:t>791</w:t>
            </w:r>
          </w:p>
        </w:tc>
        <w:tc>
          <w:tcPr>
            <w:tcW w:w="3418" w:type="dxa"/>
            <w:tcBorders>
              <w:top w:val="single" w:sz="4" w:space="0" w:color="auto"/>
              <w:left w:val="nil"/>
              <w:bottom w:val="single" w:sz="4" w:space="0" w:color="auto"/>
              <w:right w:val="single" w:sz="4" w:space="0" w:color="auto"/>
            </w:tcBorders>
            <w:hideMark/>
          </w:tcPr>
          <w:p w:rsidR="00D03F00" w:rsidRDefault="00D03F00">
            <w:pPr>
              <w:spacing w:after="200" w:line="276" w:lineRule="auto"/>
              <w:ind w:left="-108" w:right="-108" w:firstLine="180"/>
              <w:rPr>
                <w:sz w:val="28"/>
                <w:szCs w:val="28"/>
              </w:rPr>
            </w:pPr>
            <w:r>
              <w:rPr>
                <w:sz w:val="28"/>
                <w:szCs w:val="28"/>
              </w:rPr>
              <w:t>2 02 29999 10 7112 151</w:t>
            </w:r>
          </w:p>
        </w:tc>
        <w:tc>
          <w:tcPr>
            <w:tcW w:w="5070"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 xml:space="preserve">Прочие субсидии бюджетам </w:t>
            </w:r>
            <w:r>
              <w:rPr>
                <w:iCs/>
                <w:sz w:val="28"/>
                <w:szCs w:val="28"/>
              </w:rPr>
              <w:t>сельских</w:t>
            </w:r>
            <w:r>
              <w:rPr>
                <w:sz w:val="28"/>
                <w:szCs w:val="28"/>
              </w:rPr>
              <w:t xml:space="preserve"> поселений (субсидии на реализацию республиканской целевой программы "Модернизация систем наружного освещения населенных пунктов Республики Башкортостан" на 2011-2015 годы)</w:t>
            </w: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after="200" w:line="276" w:lineRule="auto"/>
              <w:jc w:val="center"/>
              <w:rPr>
                <w:sz w:val="28"/>
                <w:szCs w:val="28"/>
              </w:rPr>
            </w:pPr>
            <w:r>
              <w:rPr>
                <w:sz w:val="28"/>
                <w:szCs w:val="28"/>
              </w:rPr>
              <w:t>791</w:t>
            </w:r>
          </w:p>
        </w:tc>
        <w:tc>
          <w:tcPr>
            <w:tcW w:w="3418" w:type="dxa"/>
            <w:tcBorders>
              <w:top w:val="single" w:sz="4" w:space="0" w:color="auto"/>
              <w:left w:val="nil"/>
              <w:bottom w:val="single" w:sz="4" w:space="0" w:color="auto"/>
              <w:right w:val="single" w:sz="4" w:space="0" w:color="auto"/>
            </w:tcBorders>
            <w:hideMark/>
          </w:tcPr>
          <w:p w:rsidR="00D03F00" w:rsidRDefault="00D03F00">
            <w:pPr>
              <w:spacing w:after="200" w:line="276" w:lineRule="auto"/>
              <w:ind w:left="-108" w:right="-108" w:firstLine="180"/>
              <w:rPr>
                <w:sz w:val="28"/>
                <w:szCs w:val="28"/>
              </w:rPr>
            </w:pPr>
            <w:r>
              <w:rPr>
                <w:sz w:val="28"/>
                <w:szCs w:val="28"/>
              </w:rPr>
              <w:t>2 02 29999 10 7115 151</w:t>
            </w:r>
          </w:p>
        </w:tc>
        <w:tc>
          <w:tcPr>
            <w:tcW w:w="5070"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 xml:space="preserve">Прочие субсидии бюджетам </w:t>
            </w:r>
            <w:r>
              <w:rPr>
                <w:iCs/>
                <w:sz w:val="28"/>
                <w:szCs w:val="28"/>
              </w:rPr>
              <w:t>сельских</w:t>
            </w:r>
            <w:r>
              <w:rPr>
                <w:sz w:val="28"/>
                <w:szCs w:val="28"/>
              </w:rPr>
              <w:t xml:space="preserve"> поселений (субсидии на </w:t>
            </w:r>
            <w:proofErr w:type="spellStart"/>
            <w:r>
              <w:rPr>
                <w:sz w:val="28"/>
                <w:szCs w:val="28"/>
              </w:rPr>
              <w:t>софинансирование</w:t>
            </w:r>
            <w:proofErr w:type="spellEnd"/>
            <w:r>
              <w:rPr>
                <w:sz w:val="28"/>
                <w:szCs w:val="28"/>
              </w:rPr>
              <w:t xml:space="preserve"> комплексных программ развития систем коммунальной инфраструктуры)</w:t>
            </w: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after="200" w:line="276" w:lineRule="auto"/>
              <w:jc w:val="center"/>
              <w:rPr>
                <w:sz w:val="28"/>
                <w:szCs w:val="28"/>
              </w:rPr>
            </w:pPr>
            <w:r>
              <w:rPr>
                <w:sz w:val="28"/>
                <w:szCs w:val="28"/>
              </w:rPr>
              <w:t>791</w:t>
            </w:r>
          </w:p>
        </w:tc>
        <w:tc>
          <w:tcPr>
            <w:tcW w:w="3418"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 xml:space="preserve"> 2 02 29999 10 7135 151</w:t>
            </w:r>
          </w:p>
        </w:tc>
        <w:tc>
          <w:tcPr>
            <w:tcW w:w="5070"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 xml:space="preserve">Прочие субсидии бюджетам сельских поселений (субсидии на </w:t>
            </w:r>
            <w:proofErr w:type="spellStart"/>
            <w:r>
              <w:rPr>
                <w:sz w:val="28"/>
                <w:szCs w:val="28"/>
              </w:rPr>
              <w:t>софинансирование</w:t>
            </w:r>
            <w:proofErr w:type="spellEnd"/>
            <w:r>
              <w:rPr>
                <w:sz w:val="28"/>
                <w:szCs w:val="28"/>
              </w:rPr>
              <w:t xml:space="preserve"> проектов развития общественной инфраструктуры, основанных на местных инициативах)</w:t>
            </w: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after="200" w:line="276" w:lineRule="auto"/>
              <w:jc w:val="center"/>
              <w:rPr>
                <w:sz w:val="28"/>
                <w:szCs w:val="28"/>
              </w:rPr>
            </w:pPr>
            <w:r>
              <w:rPr>
                <w:sz w:val="28"/>
                <w:szCs w:val="28"/>
              </w:rPr>
              <w:t>791</w:t>
            </w:r>
          </w:p>
        </w:tc>
        <w:tc>
          <w:tcPr>
            <w:tcW w:w="3418"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2 02 35118 10 0000 151</w:t>
            </w:r>
          </w:p>
        </w:tc>
        <w:tc>
          <w:tcPr>
            <w:tcW w:w="5070"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 xml:space="preserve">Субвенции бюджетам </w:t>
            </w:r>
            <w:r>
              <w:rPr>
                <w:iCs/>
                <w:sz w:val="28"/>
                <w:szCs w:val="28"/>
              </w:rPr>
              <w:t>сельских</w:t>
            </w:r>
            <w:r>
              <w:rPr>
                <w:sz w:val="28"/>
                <w:szCs w:val="28"/>
              </w:rPr>
              <w:t xml:space="preserve"> поселений на осуществление первичного воинского учета на территориях, где отсутствуют военные комиссариаты</w:t>
            </w: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after="200" w:line="276" w:lineRule="auto"/>
              <w:jc w:val="center"/>
              <w:rPr>
                <w:sz w:val="28"/>
                <w:szCs w:val="28"/>
              </w:rPr>
            </w:pPr>
            <w:r>
              <w:rPr>
                <w:sz w:val="28"/>
                <w:szCs w:val="28"/>
              </w:rPr>
              <w:t>791</w:t>
            </w:r>
          </w:p>
        </w:tc>
        <w:tc>
          <w:tcPr>
            <w:tcW w:w="3418"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color w:val="000000"/>
                <w:sz w:val="28"/>
                <w:szCs w:val="28"/>
              </w:rPr>
            </w:pPr>
            <w:r>
              <w:rPr>
                <w:sz w:val="28"/>
                <w:szCs w:val="28"/>
              </w:rPr>
              <w:t>2 02 40014 10 0000 151</w:t>
            </w:r>
          </w:p>
        </w:tc>
        <w:tc>
          <w:tcPr>
            <w:tcW w:w="5070"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 xml:space="preserve">Межбюджетные трансферты, передаваемые бюджетам </w:t>
            </w:r>
            <w:r>
              <w:rPr>
                <w:iCs/>
                <w:sz w:val="28"/>
                <w:szCs w:val="28"/>
              </w:rPr>
              <w:t>сельских</w:t>
            </w:r>
            <w:r>
              <w:rPr>
                <w:sz w:val="28"/>
                <w:szCs w:val="28"/>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after="200" w:line="276" w:lineRule="auto"/>
              <w:jc w:val="center"/>
              <w:rPr>
                <w:sz w:val="28"/>
                <w:szCs w:val="28"/>
              </w:rPr>
            </w:pPr>
            <w:r>
              <w:rPr>
                <w:sz w:val="28"/>
                <w:szCs w:val="28"/>
              </w:rPr>
              <w:lastRenderedPageBreak/>
              <w:t>791</w:t>
            </w:r>
          </w:p>
        </w:tc>
        <w:tc>
          <w:tcPr>
            <w:tcW w:w="3418"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2 02 45144 10 0000 151</w:t>
            </w:r>
          </w:p>
        </w:tc>
        <w:tc>
          <w:tcPr>
            <w:tcW w:w="5070"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 xml:space="preserve">Межбюджетные  трансферты,  передаваемые     бюджетам </w:t>
            </w:r>
            <w:r>
              <w:rPr>
                <w:iCs/>
                <w:sz w:val="28"/>
                <w:szCs w:val="28"/>
              </w:rPr>
              <w:t>сельских</w:t>
            </w:r>
            <w:r>
              <w:rPr>
                <w:sz w:val="28"/>
                <w:szCs w:val="28"/>
              </w:rPr>
              <w:t xml:space="preserve"> поселений  на  комплектование книжных фондов библиотек  муниципальных образований</w:t>
            </w: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after="200" w:line="276" w:lineRule="auto"/>
              <w:jc w:val="center"/>
              <w:rPr>
                <w:sz w:val="28"/>
                <w:szCs w:val="28"/>
              </w:rPr>
            </w:pPr>
            <w:r>
              <w:rPr>
                <w:sz w:val="28"/>
                <w:szCs w:val="28"/>
              </w:rPr>
              <w:t>791</w:t>
            </w:r>
          </w:p>
        </w:tc>
        <w:tc>
          <w:tcPr>
            <w:tcW w:w="3418"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2 02 45147 10 0000 151</w:t>
            </w:r>
          </w:p>
        </w:tc>
        <w:tc>
          <w:tcPr>
            <w:tcW w:w="5070"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Межбюджетные трансферты, передаваемые бюджетам сельских поселений на государственную поддержку муниципальных учреждений культуры, находящихся на территориях сельских поселений</w:t>
            </w: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after="200" w:line="276" w:lineRule="auto"/>
              <w:jc w:val="center"/>
              <w:rPr>
                <w:sz w:val="28"/>
                <w:szCs w:val="28"/>
              </w:rPr>
            </w:pPr>
            <w:r>
              <w:rPr>
                <w:sz w:val="28"/>
                <w:szCs w:val="28"/>
              </w:rPr>
              <w:t>791</w:t>
            </w:r>
          </w:p>
        </w:tc>
        <w:tc>
          <w:tcPr>
            <w:tcW w:w="3418"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2 02 45148 10 0000 151</w:t>
            </w:r>
          </w:p>
        </w:tc>
        <w:tc>
          <w:tcPr>
            <w:tcW w:w="5070"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Межбюджетные трансферты, передаваемые бюджетам сельских поселений на государственную     поддержку лучших работников муниципальных учреждений культуры,  находящихся на территориях сельских поселений</w:t>
            </w: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after="200" w:line="276" w:lineRule="auto"/>
              <w:jc w:val="center"/>
              <w:rPr>
                <w:sz w:val="28"/>
                <w:szCs w:val="28"/>
              </w:rPr>
            </w:pPr>
            <w:r>
              <w:rPr>
                <w:sz w:val="28"/>
                <w:szCs w:val="28"/>
              </w:rPr>
              <w:t>791</w:t>
            </w:r>
          </w:p>
        </w:tc>
        <w:tc>
          <w:tcPr>
            <w:tcW w:w="3418"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2 02 49999 10 7301 151</w:t>
            </w:r>
          </w:p>
        </w:tc>
        <w:tc>
          <w:tcPr>
            <w:tcW w:w="5070"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 xml:space="preserve">Прочие межбюджетные трансферты, передаваемые бюджетам </w:t>
            </w:r>
            <w:r>
              <w:rPr>
                <w:iCs/>
                <w:sz w:val="28"/>
                <w:szCs w:val="28"/>
              </w:rPr>
              <w:t>сельских</w:t>
            </w:r>
            <w:r>
              <w:rPr>
                <w:sz w:val="28"/>
                <w:szCs w:val="28"/>
              </w:rPr>
              <w:t xml:space="preserve"> поселений (прочие) </w:t>
            </w: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after="200" w:line="276" w:lineRule="auto"/>
              <w:jc w:val="center"/>
              <w:rPr>
                <w:sz w:val="28"/>
                <w:szCs w:val="28"/>
              </w:rPr>
            </w:pPr>
            <w:r>
              <w:rPr>
                <w:sz w:val="28"/>
                <w:szCs w:val="28"/>
              </w:rPr>
              <w:t>791</w:t>
            </w:r>
          </w:p>
        </w:tc>
        <w:tc>
          <w:tcPr>
            <w:tcW w:w="3418"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2 02 49999 10 7501 151</w:t>
            </w:r>
          </w:p>
        </w:tc>
        <w:tc>
          <w:tcPr>
            <w:tcW w:w="5070"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 xml:space="preserve">Прочие межбюджетные трансферты, передаваемые бюджетам </w:t>
            </w:r>
            <w:r>
              <w:rPr>
                <w:iCs/>
                <w:sz w:val="28"/>
                <w:szCs w:val="28"/>
              </w:rPr>
              <w:t>сельских</w:t>
            </w:r>
            <w:r>
              <w:rPr>
                <w:sz w:val="28"/>
                <w:szCs w:val="28"/>
              </w:rPr>
              <w:t xml:space="preserve"> поселений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after="200" w:line="276" w:lineRule="auto"/>
              <w:jc w:val="center"/>
              <w:rPr>
                <w:sz w:val="28"/>
                <w:szCs w:val="28"/>
              </w:rPr>
            </w:pPr>
            <w:r>
              <w:rPr>
                <w:sz w:val="28"/>
                <w:szCs w:val="28"/>
              </w:rPr>
              <w:lastRenderedPageBreak/>
              <w:t>791</w:t>
            </w:r>
          </w:p>
        </w:tc>
        <w:tc>
          <w:tcPr>
            <w:tcW w:w="3418"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 xml:space="preserve"> 2 02 49999 10 7502 151</w:t>
            </w:r>
          </w:p>
        </w:tc>
        <w:tc>
          <w:tcPr>
            <w:tcW w:w="5070"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 xml:space="preserve">Прочие межбюджетные трансферты, передаваемые бюджетам </w:t>
            </w:r>
            <w:r>
              <w:rPr>
                <w:iCs/>
                <w:sz w:val="28"/>
                <w:szCs w:val="28"/>
              </w:rPr>
              <w:t>сельских</w:t>
            </w:r>
            <w:r>
              <w:rPr>
                <w:sz w:val="28"/>
                <w:szCs w:val="28"/>
              </w:rPr>
              <w:t xml:space="preserve"> поселений (межбюджетные трансферты, передаваемые бюджетам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after="200" w:line="276" w:lineRule="auto"/>
              <w:jc w:val="center"/>
              <w:rPr>
                <w:sz w:val="28"/>
                <w:szCs w:val="28"/>
              </w:rPr>
            </w:pPr>
            <w:r>
              <w:rPr>
                <w:sz w:val="28"/>
                <w:szCs w:val="28"/>
              </w:rPr>
              <w:t>791</w:t>
            </w:r>
          </w:p>
        </w:tc>
        <w:tc>
          <w:tcPr>
            <w:tcW w:w="3418"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2 02 49999 10 7503 151</w:t>
            </w:r>
          </w:p>
        </w:tc>
        <w:tc>
          <w:tcPr>
            <w:tcW w:w="5070"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 xml:space="preserve">Прочие межбюджетные трансферты, передаваемые бюджетам </w:t>
            </w:r>
            <w:r>
              <w:rPr>
                <w:iCs/>
                <w:sz w:val="28"/>
                <w:szCs w:val="28"/>
              </w:rPr>
              <w:t>сельских</w:t>
            </w:r>
            <w:r>
              <w:rPr>
                <w:sz w:val="28"/>
                <w:szCs w:val="28"/>
              </w:rPr>
              <w:t xml:space="preserve"> поселений (межбюджетные трансферты, передаваемые бюджетам на осуществление дорожной деятельности в границах сельских поселений) </w:t>
            </w: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after="200" w:line="276" w:lineRule="auto"/>
              <w:jc w:val="center"/>
              <w:rPr>
                <w:sz w:val="28"/>
                <w:szCs w:val="28"/>
              </w:rPr>
            </w:pPr>
            <w:r>
              <w:rPr>
                <w:sz w:val="28"/>
                <w:szCs w:val="28"/>
              </w:rPr>
              <w:t>791</w:t>
            </w:r>
          </w:p>
        </w:tc>
        <w:tc>
          <w:tcPr>
            <w:tcW w:w="3418"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2 02 49999 10 7505 151</w:t>
            </w:r>
          </w:p>
        </w:tc>
        <w:tc>
          <w:tcPr>
            <w:tcW w:w="5070"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 xml:space="preserve">Прочие межбюджетные трансферты, передаваемые бюджетам </w:t>
            </w:r>
            <w:r>
              <w:rPr>
                <w:iCs/>
                <w:sz w:val="28"/>
                <w:szCs w:val="28"/>
              </w:rPr>
              <w:t>сельских</w:t>
            </w:r>
            <w:r>
              <w:rPr>
                <w:sz w:val="28"/>
                <w:szCs w:val="28"/>
              </w:rPr>
              <w:t xml:space="preserve"> поселений (межбюджетные трансферты, передаваемые бюджетам на премирование победителей республиканского конкурса «Лучший многоквартирный дом»)</w:t>
            </w: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after="200" w:line="276" w:lineRule="auto"/>
              <w:jc w:val="center"/>
              <w:rPr>
                <w:sz w:val="28"/>
                <w:szCs w:val="28"/>
              </w:rPr>
            </w:pPr>
            <w:r>
              <w:rPr>
                <w:sz w:val="28"/>
                <w:szCs w:val="28"/>
              </w:rPr>
              <w:t>791</w:t>
            </w:r>
          </w:p>
        </w:tc>
        <w:tc>
          <w:tcPr>
            <w:tcW w:w="3418"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color w:val="000000"/>
                <w:sz w:val="28"/>
                <w:szCs w:val="28"/>
              </w:rPr>
            </w:pPr>
            <w:r>
              <w:rPr>
                <w:sz w:val="28"/>
                <w:szCs w:val="28"/>
              </w:rPr>
              <w:t xml:space="preserve"> 2 02 90054 10 7301 151</w:t>
            </w:r>
          </w:p>
        </w:tc>
        <w:tc>
          <w:tcPr>
            <w:tcW w:w="5070"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Прочие безвозмездные поступления в бюджеты</w:t>
            </w:r>
            <w:r>
              <w:rPr>
                <w:iCs/>
                <w:sz w:val="28"/>
                <w:szCs w:val="28"/>
              </w:rPr>
              <w:t xml:space="preserve"> сельских</w:t>
            </w:r>
            <w:r>
              <w:rPr>
                <w:sz w:val="28"/>
                <w:szCs w:val="28"/>
              </w:rPr>
              <w:t xml:space="preserve"> поселений от бюджетов муниципальных районов (прочие)</w:t>
            </w: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after="200" w:line="276" w:lineRule="auto"/>
              <w:jc w:val="center"/>
              <w:rPr>
                <w:sz w:val="28"/>
                <w:szCs w:val="28"/>
              </w:rPr>
            </w:pPr>
            <w:r>
              <w:rPr>
                <w:sz w:val="28"/>
                <w:szCs w:val="28"/>
              </w:rPr>
              <w:t>791</w:t>
            </w:r>
          </w:p>
        </w:tc>
        <w:tc>
          <w:tcPr>
            <w:tcW w:w="3418"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 xml:space="preserve"> 2 07 05030 10 0000 180</w:t>
            </w:r>
          </w:p>
        </w:tc>
        <w:tc>
          <w:tcPr>
            <w:tcW w:w="5070"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 xml:space="preserve">Прочие безвозмездные поступления в бюджеты </w:t>
            </w:r>
            <w:r>
              <w:rPr>
                <w:iCs/>
                <w:sz w:val="28"/>
                <w:szCs w:val="28"/>
              </w:rPr>
              <w:t>сельских</w:t>
            </w:r>
            <w:r>
              <w:rPr>
                <w:sz w:val="28"/>
                <w:szCs w:val="28"/>
              </w:rPr>
              <w:t xml:space="preserve"> поселений</w:t>
            </w: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after="200" w:line="276" w:lineRule="auto"/>
              <w:jc w:val="center"/>
              <w:rPr>
                <w:sz w:val="28"/>
                <w:szCs w:val="28"/>
              </w:rPr>
            </w:pPr>
            <w:r>
              <w:rPr>
                <w:sz w:val="28"/>
                <w:szCs w:val="28"/>
              </w:rPr>
              <w:t>791</w:t>
            </w:r>
          </w:p>
        </w:tc>
        <w:tc>
          <w:tcPr>
            <w:tcW w:w="3418"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 xml:space="preserve"> 2 07 05030 10 6100 </w:t>
            </w:r>
            <w:r>
              <w:rPr>
                <w:sz w:val="28"/>
                <w:szCs w:val="28"/>
                <w:lang w:val="en-US"/>
              </w:rPr>
              <w:t>1</w:t>
            </w:r>
            <w:r>
              <w:rPr>
                <w:sz w:val="28"/>
                <w:szCs w:val="28"/>
              </w:rPr>
              <w:t>80</w:t>
            </w:r>
          </w:p>
        </w:tc>
        <w:tc>
          <w:tcPr>
            <w:tcW w:w="5070"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Прочие безвозмездные поступления в бюджеты сельских поселений (прочие поступления)</w:t>
            </w: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after="200" w:line="276" w:lineRule="auto"/>
              <w:jc w:val="center"/>
              <w:rPr>
                <w:sz w:val="28"/>
                <w:szCs w:val="28"/>
              </w:rPr>
            </w:pPr>
            <w:r>
              <w:rPr>
                <w:sz w:val="28"/>
                <w:szCs w:val="28"/>
              </w:rPr>
              <w:lastRenderedPageBreak/>
              <w:t>791</w:t>
            </w:r>
          </w:p>
        </w:tc>
        <w:tc>
          <w:tcPr>
            <w:tcW w:w="3418"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 xml:space="preserve"> 2 07 05030 10 6200 </w:t>
            </w:r>
            <w:r>
              <w:rPr>
                <w:sz w:val="28"/>
                <w:szCs w:val="28"/>
                <w:lang w:val="en-US"/>
              </w:rPr>
              <w:t>1</w:t>
            </w:r>
            <w:r>
              <w:rPr>
                <w:sz w:val="28"/>
                <w:szCs w:val="28"/>
              </w:rPr>
              <w:t>80</w:t>
            </w:r>
          </w:p>
        </w:tc>
        <w:tc>
          <w:tcPr>
            <w:tcW w:w="5070"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Прочие безвозмездные поступления в бюджеты сельских поселений (поступления в бюджеты поселений от физических лиц на финансовое обеспечение реализации проектов развития общественной инфраструктуры, основанных на местных инициативах)</w:t>
            </w: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after="200" w:line="276" w:lineRule="auto"/>
              <w:jc w:val="center"/>
              <w:rPr>
                <w:sz w:val="28"/>
                <w:szCs w:val="28"/>
              </w:rPr>
            </w:pPr>
            <w:r>
              <w:rPr>
                <w:sz w:val="28"/>
                <w:szCs w:val="28"/>
              </w:rPr>
              <w:t>791</w:t>
            </w:r>
          </w:p>
        </w:tc>
        <w:tc>
          <w:tcPr>
            <w:tcW w:w="3418"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 xml:space="preserve"> 2 07 05030 10 6300 </w:t>
            </w:r>
            <w:r>
              <w:rPr>
                <w:sz w:val="28"/>
                <w:szCs w:val="28"/>
                <w:lang w:val="en-US"/>
              </w:rPr>
              <w:t>1</w:t>
            </w:r>
            <w:r>
              <w:rPr>
                <w:sz w:val="28"/>
                <w:szCs w:val="28"/>
              </w:rPr>
              <w:t>80</w:t>
            </w:r>
          </w:p>
        </w:tc>
        <w:tc>
          <w:tcPr>
            <w:tcW w:w="5070"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Прочие безвозмездные поступления в бюджеты сельских поселений (поступления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after="200" w:line="276" w:lineRule="auto"/>
              <w:jc w:val="center"/>
              <w:rPr>
                <w:sz w:val="28"/>
                <w:szCs w:val="28"/>
              </w:rPr>
            </w:pPr>
            <w:r>
              <w:rPr>
                <w:sz w:val="28"/>
                <w:szCs w:val="28"/>
              </w:rPr>
              <w:t>791</w:t>
            </w:r>
          </w:p>
        </w:tc>
        <w:tc>
          <w:tcPr>
            <w:tcW w:w="3418"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2 08 05000 10 0000 180</w:t>
            </w:r>
          </w:p>
        </w:tc>
        <w:tc>
          <w:tcPr>
            <w:tcW w:w="5070"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sz w:val="28"/>
                <w:szCs w:val="28"/>
              </w:rPr>
              <w:t xml:space="preserve">Перечисления из бюджетов </w:t>
            </w:r>
            <w:r>
              <w:rPr>
                <w:iCs/>
                <w:sz w:val="28"/>
                <w:szCs w:val="28"/>
              </w:rPr>
              <w:t>сельских</w:t>
            </w:r>
            <w:r>
              <w:rPr>
                <w:sz w:val="28"/>
                <w:szCs w:val="28"/>
              </w:rPr>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before="40" w:after="200" w:line="276" w:lineRule="auto"/>
              <w:jc w:val="center"/>
              <w:rPr>
                <w:sz w:val="28"/>
                <w:szCs w:val="28"/>
              </w:rPr>
            </w:pPr>
            <w:r>
              <w:rPr>
                <w:sz w:val="28"/>
                <w:szCs w:val="28"/>
              </w:rPr>
              <w:t>791</w:t>
            </w:r>
          </w:p>
        </w:tc>
        <w:tc>
          <w:tcPr>
            <w:tcW w:w="3418" w:type="dxa"/>
            <w:tcBorders>
              <w:top w:val="single" w:sz="4" w:space="0" w:color="auto"/>
              <w:left w:val="nil"/>
              <w:bottom w:val="single" w:sz="4" w:space="0" w:color="auto"/>
              <w:right w:val="single" w:sz="4" w:space="0" w:color="auto"/>
            </w:tcBorders>
            <w:hideMark/>
          </w:tcPr>
          <w:p w:rsidR="00D03F00" w:rsidRDefault="00D03F00">
            <w:pPr>
              <w:tabs>
                <w:tab w:val="center" w:pos="1552"/>
              </w:tabs>
              <w:spacing w:before="40" w:after="200" w:line="276" w:lineRule="auto"/>
              <w:rPr>
                <w:sz w:val="28"/>
                <w:szCs w:val="28"/>
              </w:rPr>
            </w:pPr>
            <w:r>
              <w:rPr>
                <w:sz w:val="28"/>
                <w:szCs w:val="28"/>
              </w:rPr>
              <w:t>2 18 45147 10 0000 151</w:t>
            </w:r>
          </w:p>
        </w:tc>
        <w:tc>
          <w:tcPr>
            <w:tcW w:w="5070" w:type="dxa"/>
            <w:tcBorders>
              <w:top w:val="single" w:sz="4" w:space="0" w:color="auto"/>
              <w:left w:val="nil"/>
              <w:bottom w:val="single" w:sz="4" w:space="0" w:color="auto"/>
              <w:right w:val="single" w:sz="4" w:space="0" w:color="auto"/>
            </w:tcBorders>
            <w:hideMark/>
          </w:tcPr>
          <w:p w:rsidR="00D03F00" w:rsidRDefault="00D03F00">
            <w:pPr>
              <w:spacing w:before="40" w:after="200" w:line="276" w:lineRule="auto"/>
              <w:jc w:val="both"/>
              <w:rPr>
                <w:sz w:val="28"/>
                <w:szCs w:val="28"/>
              </w:rPr>
            </w:pPr>
            <w:r>
              <w:rPr>
                <w:sz w:val="28"/>
                <w:szCs w:val="28"/>
              </w:rPr>
              <w:t>Доходы бюджетов сельских поселений от возврата остатков иных межбюджетных трансфертов на государственную поддержку муниципальных учреждений культуры  из бюджетов поселений</w:t>
            </w: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before="40" w:after="200" w:line="276" w:lineRule="auto"/>
              <w:jc w:val="center"/>
              <w:rPr>
                <w:sz w:val="28"/>
                <w:szCs w:val="28"/>
              </w:rPr>
            </w:pPr>
            <w:r>
              <w:rPr>
                <w:sz w:val="28"/>
                <w:szCs w:val="28"/>
              </w:rPr>
              <w:lastRenderedPageBreak/>
              <w:t>791</w:t>
            </w:r>
          </w:p>
        </w:tc>
        <w:tc>
          <w:tcPr>
            <w:tcW w:w="3418" w:type="dxa"/>
            <w:tcBorders>
              <w:top w:val="single" w:sz="4" w:space="0" w:color="auto"/>
              <w:left w:val="nil"/>
              <w:bottom w:val="single" w:sz="4" w:space="0" w:color="auto"/>
              <w:right w:val="single" w:sz="4" w:space="0" w:color="auto"/>
            </w:tcBorders>
            <w:hideMark/>
          </w:tcPr>
          <w:p w:rsidR="00D03F00" w:rsidRDefault="00D03F00">
            <w:pPr>
              <w:tabs>
                <w:tab w:val="center" w:pos="1552"/>
              </w:tabs>
              <w:spacing w:before="40" w:after="200" w:line="276" w:lineRule="auto"/>
              <w:rPr>
                <w:sz w:val="28"/>
                <w:szCs w:val="28"/>
              </w:rPr>
            </w:pPr>
            <w:r>
              <w:rPr>
                <w:sz w:val="28"/>
                <w:szCs w:val="28"/>
              </w:rPr>
              <w:t>2 18 45148 10 0000 151</w:t>
            </w:r>
          </w:p>
        </w:tc>
        <w:tc>
          <w:tcPr>
            <w:tcW w:w="5070" w:type="dxa"/>
            <w:tcBorders>
              <w:top w:val="single" w:sz="4" w:space="0" w:color="auto"/>
              <w:left w:val="nil"/>
              <w:bottom w:val="single" w:sz="4" w:space="0" w:color="auto"/>
              <w:right w:val="single" w:sz="4" w:space="0" w:color="auto"/>
            </w:tcBorders>
            <w:hideMark/>
          </w:tcPr>
          <w:p w:rsidR="00D03F00" w:rsidRDefault="00D03F00">
            <w:pPr>
              <w:spacing w:before="40" w:after="200" w:line="276" w:lineRule="auto"/>
              <w:jc w:val="both"/>
              <w:rPr>
                <w:sz w:val="28"/>
                <w:szCs w:val="28"/>
              </w:rPr>
            </w:pPr>
            <w:r>
              <w:rPr>
                <w:sz w:val="28"/>
                <w:szCs w:val="28"/>
              </w:rPr>
              <w:t>Доходы бюджетов сельских поселений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поселений</w:t>
            </w: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after="200" w:line="276" w:lineRule="auto"/>
              <w:jc w:val="center"/>
              <w:rPr>
                <w:sz w:val="28"/>
                <w:szCs w:val="28"/>
              </w:rPr>
            </w:pPr>
            <w:r>
              <w:rPr>
                <w:sz w:val="28"/>
                <w:szCs w:val="28"/>
              </w:rPr>
              <w:t>791</w:t>
            </w:r>
          </w:p>
        </w:tc>
        <w:tc>
          <w:tcPr>
            <w:tcW w:w="3418" w:type="dxa"/>
            <w:tcBorders>
              <w:top w:val="single" w:sz="4" w:space="0" w:color="auto"/>
              <w:left w:val="nil"/>
              <w:bottom w:val="single" w:sz="4" w:space="0" w:color="auto"/>
              <w:right w:val="single" w:sz="4" w:space="0" w:color="auto"/>
            </w:tcBorders>
            <w:hideMark/>
          </w:tcPr>
          <w:p w:rsidR="00D03F00" w:rsidRDefault="00D03F00">
            <w:pPr>
              <w:spacing w:after="200" w:line="276" w:lineRule="auto"/>
              <w:ind w:left="-108" w:right="-108" w:firstLine="180"/>
              <w:rPr>
                <w:sz w:val="28"/>
                <w:szCs w:val="28"/>
              </w:rPr>
            </w:pPr>
            <w:r>
              <w:rPr>
                <w:sz w:val="28"/>
                <w:szCs w:val="28"/>
              </w:rPr>
              <w:t>2 18 60010 10 0000 151</w:t>
            </w:r>
          </w:p>
        </w:tc>
        <w:tc>
          <w:tcPr>
            <w:tcW w:w="5070" w:type="dxa"/>
            <w:tcBorders>
              <w:top w:val="single" w:sz="4" w:space="0" w:color="auto"/>
              <w:left w:val="nil"/>
              <w:bottom w:val="single" w:sz="4" w:space="0" w:color="auto"/>
              <w:right w:val="single" w:sz="4" w:space="0" w:color="auto"/>
            </w:tcBorders>
          </w:tcPr>
          <w:p w:rsidR="00D03F00" w:rsidRDefault="00D03F00">
            <w:pPr>
              <w:rPr>
                <w:iCs/>
                <w:sz w:val="28"/>
                <w:szCs w:val="28"/>
              </w:rPr>
            </w:pPr>
            <w:r>
              <w:rPr>
                <w:iCs/>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p w:rsidR="00D03F00" w:rsidRDefault="00D03F00">
            <w:pPr>
              <w:spacing w:after="200" w:line="276" w:lineRule="auto"/>
              <w:rPr>
                <w:iCs/>
                <w:sz w:val="28"/>
                <w:szCs w:val="28"/>
              </w:rPr>
            </w:pP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after="200" w:line="276" w:lineRule="auto"/>
              <w:jc w:val="center"/>
              <w:rPr>
                <w:sz w:val="28"/>
                <w:szCs w:val="28"/>
              </w:rPr>
            </w:pPr>
            <w:r>
              <w:rPr>
                <w:sz w:val="28"/>
                <w:szCs w:val="28"/>
              </w:rPr>
              <w:t>791</w:t>
            </w:r>
          </w:p>
        </w:tc>
        <w:tc>
          <w:tcPr>
            <w:tcW w:w="3418" w:type="dxa"/>
            <w:tcBorders>
              <w:top w:val="single" w:sz="4" w:space="0" w:color="auto"/>
              <w:left w:val="nil"/>
              <w:bottom w:val="single" w:sz="4" w:space="0" w:color="auto"/>
              <w:right w:val="single" w:sz="4" w:space="0" w:color="auto"/>
            </w:tcBorders>
            <w:hideMark/>
          </w:tcPr>
          <w:p w:rsidR="00D03F00" w:rsidRDefault="00D03F00">
            <w:pPr>
              <w:spacing w:after="200" w:line="276" w:lineRule="auto"/>
              <w:ind w:left="-108" w:right="-108" w:firstLine="180"/>
              <w:rPr>
                <w:sz w:val="28"/>
                <w:szCs w:val="28"/>
              </w:rPr>
            </w:pPr>
            <w:r>
              <w:rPr>
                <w:sz w:val="28"/>
                <w:szCs w:val="28"/>
              </w:rPr>
              <w:t>2 18 05010 10 0000 180</w:t>
            </w:r>
          </w:p>
        </w:tc>
        <w:tc>
          <w:tcPr>
            <w:tcW w:w="5070"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iCs/>
                <w:sz w:val="28"/>
                <w:szCs w:val="28"/>
              </w:rPr>
              <w:t>Доходы бюджетов сельских поселений   от   возврата  бюджетными учреждениями остатков  субсидий прошлых  лет</w:t>
            </w:r>
            <w:r>
              <w:rPr>
                <w:sz w:val="28"/>
                <w:szCs w:val="28"/>
              </w:rPr>
              <w:t xml:space="preserve"> </w:t>
            </w: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after="200" w:line="276" w:lineRule="auto"/>
              <w:jc w:val="center"/>
              <w:rPr>
                <w:sz w:val="28"/>
                <w:szCs w:val="28"/>
              </w:rPr>
            </w:pPr>
            <w:r>
              <w:rPr>
                <w:sz w:val="28"/>
                <w:szCs w:val="28"/>
              </w:rPr>
              <w:t>791</w:t>
            </w:r>
          </w:p>
        </w:tc>
        <w:tc>
          <w:tcPr>
            <w:tcW w:w="3418" w:type="dxa"/>
            <w:tcBorders>
              <w:top w:val="single" w:sz="4" w:space="0" w:color="auto"/>
              <w:left w:val="nil"/>
              <w:bottom w:val="single" w:sz="4" w:space="0" w:color="auto"/>
              <w:right w:val="single" w:sz="4" w:space="0" w:color="auto"/>
            </w:tcBorders>
            <w:hideMark/>
          </w:tcPr>
          <w:p w:rsidR="00D03F00" w:rsidRDefault="00D03F00">
            <w:pPr>
              <w:spacing w:after="200" w:line="276" w:lineRule="auto"/>
              <w:ind w:left="-108" w:right="-108" w:firstLine="180"/>
              <w:rPr>
                <w:sz w:val="28"/>
                <w:szCs w:val="28"/>
              </w:rPr>
            </w:pPr>
            <w:r>
              <w:rPr>
                <w:sz w:val="28"/>
                <w:szCs w:val="28"/>
              </w:rPr>
              <w:t>2 18 60020 10 0000 151</w:t>
            </w:r>
          </w:p>
        </w:tc>
        <w:tc>
          <w:tcPr>
            <w:tcW w:w="5070"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iCs/>
                <w:sz w:val="28"/>
                <w:szCs w:val="28"/>
              </w:rPr>
            </w:pPr>
            <w:r>
              <w:rPr>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w:t>
            </w: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after="200" w:line="276" w:lineRule="auto"/>
              <w:jc w:val="center"/>
              <w:rPr>
                <w:sz w:val="28"/>
                <w:szCs w:val="28"/>
              </w:rPr>
            </w:pPr>
            <w:r>
              <w:rPr>
                <w:sz w:val="28"/>
                <w:szCs w:val="28"/>
              </w:rPr>
              <w:t>791</w:t>
            </w:r>
          </w:p>
        </w:tc>
        <w:tc>
          <w:tcPr>
            <w:tcW w:w="3418" w:type="dxa"/>
            <w:tcBorders>
              <w:top w:val="single" w:sz="4" w:space="0" w:color="auto"/>
              <w:left w:val="nil"/>
              <w:bottom w:val="single" w:sz="4" w:space="0" w:color="auto"/>
              <w:right w:val="single" w:sz="4" w:space="0" w:color="auto"/>
            </w:tcBorders>
            <w:hideMark/>
          </w:tcPr>
          <w:p w:rsidR="00D03F00" w:rsidRDefault="00D03F00">
            <w:pPr>
              <w:spacing w:after="200" w:line="276" w:lineRule="auto"/>
              <w:ind w:left="-108" w:right="-108" w:firstLine="180"/>
              <w:rPr>
                <w:sz w:val="28"/>
                <w:szCs w:val="28"/>
              </w:rPr>
            </w:pPr>
            <w:r>
              <w:rPr>
                <w:sz w:val="28"/>
                <w:szCs w:val="28"/>
              </w:rPr>
              <w:t>2 18 05020 10 0000 180</w:t>
            </w:r>
          </w:p>
        </w:tc>
        <w:tc>
          <w:tcPr>
            <w:tcW w:w="5070"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iCs/>
                <w:sz w:val="28"/>
                <w:szCs w:val="28"/>
                <w:highlight w:val="yellow"/>
              </w:rPr>
            </w:pPr>
            <w:r>
              <w:rPr>
                <w:iCs/>
                <w:sz w:val="28"/>
                <w:szCs w:val="28"/>
              </w:rPr>
              <w:t>Доходы бюджетов сельских поселений   от   возврата  автономными учреждениями остатков  субсидий прошлых  лет</w:t>
            </w: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after="200" w:line="276" w:lineRule="auto"/>
              <w:jc w:val="center"/>
              <w:rPr>
                <w:sz w:val="28"/>
                <w:szCs w:val="28"/>
              </w:rPr>
            </w:pPr>
            <w:r>
              <w:rPr>
                <w:sz w:val="28"/>
                <w:szCs w:val="28"/>
              </w:rPr>
              <w:t>791</w:t>
            </w:r>
          </w:p>
        </w:tc>
        <w:tc>
          <w:tcPr>
            <w:tcW w:w="3418" w:type="dxa"/>
            <w:tcBorders>
              <w:top w:val="single" w:sz="4" w:space="0" w:color="auto"/>
              <w:left w:val="nil"/>
              <w:bottom w:val="single" w:sz="4" w:space="0" w:color="auto"/>
              <w:right w:val="single" w:sz="4" w:space="0" w:color="auto"/>
            </w:tcBorders>
            <w:hideMark/>
          </w:tcPr>
          <w:p w:rsidR="00D03F00" w:rsidRDefault="00D03F00">
            <w:pPr>
              <w:spacing w:after="200" w:line="276" w:lineRule="auto"/>
              <w:ind w:left="-108" w:right="-108" w:firstLine="180"/>
              <w:rPr>
                <w:sz w:val="28"/>
                <w:szCs w:val="28"/>
              </w:rPr>
            </w:pPr>
            <w:r>
              <w:rPr>
                <w:sz w:val="28"/>
                <w:szCs w:val="28"/>
              </w:rPr>
              <w:t>2 18 05030 10 0000 180</w:t>
            </w:r>
          </w:p>
        </w:tc>
        <w:tc>
          <w:tcPr>
            <w:tcW w:w="5070" w:type="dxa"/>
            <w:tcBorders>
              <w:top w:val="single" w:sz="4" w:space="0" w:color="auto"/>
              <w:left w:val="nil"/>
              <w:bottom w:val="single" w:sz="4" w:space="0" w:color="auto"/>
              <w:right w:val="single" w:sz="4" w:space="0" w:color="auto"/>
            </w:tcBorders>
          </w:tcPr>
          <w:p w:rsidR="00D03F00" w:rsidRDefault="00D03F00">
            <w:pPr>
              <w:rPr>
                <w:iCs/>
                <w:sz w:val="28"/>
                <w:szCs w:val="28"/>
              </w:rPr>
            </w:pPr>
            <w:r>
              <w:rPr>
                <w:iCs/>
                <w:sz w:val="28"/>
                <w:szCs w:val="28"/>
              </w:rPr>
              <w:t>Доходы бюджетов сельских поселений  от    возврата иными организациями  остатков   субсидий  прошлых лет</w:t>
            </w:r>
          </w:p>
          <w:p w:rsidR="00D03F00" w:rsidRDefault="00D03F00">
            <w:pPr>
              <w:spacing w:after="200" w:line="276" w:lineRule="auto"/>
              <w:rPr>
                <w:sz w:val="28"/>
                <w:szCs w:val="28"/>
              </w:rPr>
            </w:pP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before="40" w:after="200" w:line="276" w:lineRule="auto"/>
              <w:jc w:val="center"/>
              <w:rPr>
                <w:sz w:val="28"/>
                <w:szCs w:val="28"/>
              </w:rPr>
            </w:pPr>
            <w:r>
              <w:rPr>
                <w:sz w:val="28"/>
                <w:szCs w:val="28"/>
              </w:rPr>
              <w:lastRenderedPageBreak/>
              <w:t>791</w:t>
            </w:r>
          </w:p>
        </w:tc>
        <w:tc>
          <w:tcPr>
            <w:tcW w:w="3418" w:type="dxa"/>
            <w:tcBorders>
              <w:top w:val="single" w:sz="4" w:space="0" w:color="auto"/>
              <w:left w:val="nil"/>
              <w:bottom w:val="single" w:sz="4" w:space="0" w:color="auto"/>
              <w:right w:val="single" w:sz="4" w:space="0" w:color="auto"/>
            </w:tcBorders>
            <w:hideMark/>
          </w:tcPr>
          <w:p w:rsidR="00D03F00" w:rsidRDefault="00D03F00">
            <w:pPr>
              <w:tabs>
                <w:tab w:val="center" w:pos="1601"/>
              </w:tabs>
              <w:spacing w:before="40" w:after="200" w:line="276" w:lineRule="auto"/>
              <w:rPr>
                <w:sz w:val="28"/>
                <w:szCs w:val="28"/>
              </w:rPr>
            </w:pPr>
            <w:r>
              <w:rPr>
                <w:sz w:val="28"/>
                <w:szCs w:val="28"/>
              </w:rPr>
              <w:t>2 19 45147 10 0000 151</w:t>
            </w:r>
          </w:p>
        </w:tc>
        <w:tc>
          <w:tcPr>
            <w:tcW w:w="5070" w:type="dxa"/>
            <w:tcBorders>
              <w:top w:val="single" w:sz="4" w:space="0" w:color="auto"/>
              <w:left w:val="nil"/>
              <w:bottom w:val="single" w:sz="4" w:space="0" w:color="auto"/>
              <w:right w:val="single" w:sz="4" w:space="0" w:color="auto"/>
            </w:tcBorders>
            <w:hideMark/>
          </w:tcPr>
          <w:p w:rsidR="00D03F00" w:rsidRDefault="00D03F00">
            <w:pPr>
              <w:spacing w:before="40" w:after="200" w:line="276" w:lineRule="auto"/>
              <w:jc w:val="both"/>
              <w:rPr>
                <w:sz w:val="28"/>
                <w:szCs w:val="28"/>
              </w:rPr>
            </w:pPr>
            <w:r>
              <w:rPr>
                <w:sz w:val="28"/>
                <w:szCs w:val="28"/>
              </w:rPr>
              <w:t>Возврат остатков иных межбюджетных трансфертов на государственную поддержку муниципальных учреждений культуры из бюджетов сельских поселений</w:t>
            </w: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before="40" w:after="200" w:line="276" w:lineRule="auto"/>
              <w:jc w:val="center"/>
              <w:rPr>
                <w:sz w:val="28"/>
                <w:szCs w:val="28"/>
              </w:rPr>
            </w:pPr>
            <w:r>
              <w:rPr>
                <w:sz w:val="28"/>
                <w:szCs w:val="28"/>
              </w:rPr>
              <w:t>791</w:t>
            </w:r>
          </w:p>
        </w:tc>
        <w:tc>
          <w:tcPr>
            <w:tcW w:w="3418" w:type="dxa"/>
            <w:tcBorders>
              <w:top w:val="single" w:sz="4" w:space="0" w:color="auto"/>
              <w:left w:val="nil"/>
              <w:bottom w:val="single" w:sz="4" w:space="0" w:color="auto"/>
              <w:right w:val="single" w:sz="4" w:space="0" w:color="auto"/>
            </w:tcBorders>
            <w:hideMark/>
          </w:tcPr>
          <w:p w:rsidR="00D03F00" w:rsidRDefault="00D03F00">
            <w:pPr>
              <w:tabs>
                <w:tab w:val="center" w:pos="1601"/>
              </w:tabs>
              <w:spacing w:before="40" w:after="200" w:line="276" w:lineRule="auto"/>
              <w:rPr>
                <w:sz w:val="28"/>
                <w:szCs w:val="28"/>
              </w:rPr>
            </w:pPr>
            <w:r>
              <w:rPr>
                <w:sz w:val="28"/>
                <w:szCs w:val="28"/>
              </w:rPr>
              <w:t>2 19 45148 10 0000 151</w:t>
            </w:r>
          </w:p>
        </w:tc>
        <w:tc>
          <w:tcPr>
            <w:tcW w:w="5070" w:type="dxa"/>
            <w:tcBorders>
              <w:top w:val="single" w:sz="4" w:space="0" w:color="auto"/>
              <w:left w:val="nil"/>
              <w:bottom w:val="single" w:sz="4" w:space="0" w:color="auto"/>
              <w:right w:val="single" w:sz="4" w:space="0" w:color="auto"/>
            </w:tcBorders>
            <w:hideMark/>
          </w:tcPr>
          <w:p w:rsidR="00D03F00" w:rsidRDefault="00D03F00">
            <w:pPr>
              <w:spacing w:before="40" w:after="200" w:line="276" w:lineRule="auto"/>
              <w:jc w:val="both"/>
              <w:rPr>
                <w:sz w:val="28"/>
                <w:szCs w:val="28"/>
              </w:rPr>
            </w:pPr>
            <w:r>
              <w:rPr>
                <w:sz w:val="28"/>
                <w:szCs w:val="28"/>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сельских поселений</w:t>
            </w:r>
          </w:p>
        </w:tc>
      </w:tr>
      <w:tr w:rsidR="00D03F00" w:rsidTr="00D03F00">
        <w:trPr>
          <w:cantSplit/>
          <w:trHeight w:val="750"/>
          <w:jc w:val="center"/>
        </w:trPr>
        <w:tc>
          <w:tcPr>
            <w:tcW w:w="1418" w:type="dxa"/>
            <w:tcBorders>
              <w:top w:val="single" w:sz="4" w:space="0" w:color="auto"/>
              <w:left w:val="single" w:sz="4" w:space="0" w:color="auto"/>
              <w:bottom w:val="single" w:sz="4" w:space="0" w:color="auto"/>
              <w:right w:val="single" w:sz="4" w:space="0" w:color="auto"/>
            </w:tcBorders>
            <w:hideMark/>
          </w:tcPr>
          <w:p w:rsidR="00D03F00" w:rsidRDefault="00D03F00">
            <w:pPr>
              <w:spacing w:after="200" w:line="276" w:lineRule="auto"/>
              <w:jc w:val="center"/>
              <w:rPr>
                <w:sz w:val="28"/>
                <w:szCs w:val="28"/>
              </w:rPr>
            </w:pPr>
            <w:r>
              <w:rPr>
                <w:sz w:val="28"/>
                <w:szCs w:val="28"/>
              </w:rPr>
              <w:t>791</w:t>
            </w:r>
          </w:p>
        </w:tc>
        <w:tc>
          <w:tcPr>
            <w:tcW w:w="3418" w:type="dxa"/>
            <w:tcBorders>
              <w:top w:val="single" w:sz="4" w:space="0" w:color="auto"/>
              <w:left w:val="nil"/>
              <w:bottom w:val="single" w:sz="4" w:space="0" w:color="auto"/>
              <w:right w:val="single" w:sz="4" w:space="0" w:color="auto"/>
            </w:tcBorders>
            <w:hideMark/>
          </w:tcPr>
          <w:p w:rsidR="00D03F00" w:rsidRDefault="00D03F00">
            <w:pPr>
              <w:tabs>
                <w:tab w:val="center" w:pos="1691"/>
              </w:tabs>
              <w:spacing w:after="200" w:line="276" w:lineRule="auto"/>
              <w:ind w:left="-108" w:right="-108" w:firstLine="180"/>
              <w:rPr>
                <w:sz w:val="28"/>
                <w:szCs w:val="28"/>
              </w:rPr>
            </w:pPr>
            <w:r>
              <w:rPr>
                <w:sz w:val="28"/>
                <w:szCs w:val="28"/>
              </w:rPr>
              <w:t>2 19 60010 10 0000 151</w:t>
            </w:r>
          </w:p>
        </w:tc>
        <w:tc>
          <w:tcPr>
            <w:tcW w:w="5070" w:type="dxa"/>
            <w:tcBorders>
              <w:top w:val="single" w:sz="4" w:space="0" w:color="auto"/>
              <w:left w:val="nil"/>
              <w:bottom w:val="single" w:sz="4" w:space="0" w:color="auto"/>
              <w:right w:val="single" w:sz="4" w:space="0" w:color="auto"/>
            </w:tcBorders>
            <w:hideMark/>
          </w:tcPr>
          <w:p w:rsidR="00D03F00" w:rsidRDefault="00D03F00">
            <w:pPr>
              <w:spacing w:after="200" w:line="276" w:lineRule="auto"/>
              <w:rPr>
                <w:sz w:val="28"/>
                <w:szCs w:val="28"/>
              </w:rPr>
            </w:pPr>
            <w:r>
              <w:rPr>
                <w:iCs/>
                <w:sz w:val="28"/>
                <w:szCs w:val="2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D03F00" w:rsidRDefault="00D03F00" w:rsidP="00D03F00">
      <w:pPr>
        <w:rPr>
          <w:i/>
          <w:sz w:val="28"/>
          <w:szCs w:val="28"/>
        </w:rPr>
      </w:pPr>
    </w:p>
    <w:p w:rsidR="00D03F00" w:rsidRDefault="00D03F00" w:rsidP="00D03F00">
      <w:pPr>
        <w:jc w:val="both"/>
        <w:rPr>
          <w:sz w:val="28"/>
          <w:szCs w:val="28"/>
        </w:rPr>
      </w:pPr>
    </w:p>
    <w:p w:rsidR="00431F15" w:rsidRDefault="00431F15" w:rsidP="00431F15">
      <w:pPr>
        <w:rPr>
          <w:color w:val="000000"/>
          <w:sz w:val="28"/>
          <w:szCs w:val="28"/>
        </w:rPr>
      </w:pPr>
    </w:p>
    <w:p w:rsidR="00431F15" w:rsidRDefault="00431F15" w:rsidP="00431F15">
      <w:pPr>
        <w:jc w:val="both"/>
        <w:rPr>
          <w:sz w:val="28"/>
          <w:szCs w:val="28"/>
        </w:rPr>
      </w:pPr>
    </w:p>
    <w:p w:rsidR="00431F15" w:rsidRDefault="00431F15" w:rsidP="00431F15">
      <w:pPr>
        <w:jc w:val="both"/>
        <w:rPr>
          <w:sz w:val="28"/>
          <w:szCs w:val="28"/>
        </w:rPr>
      </w:pPr>
    </w:p>
    <w:p w:rsidR="00431F15" w:rsidRDefault="00431F15" w:rsidP="00431F15">
      <w:pPr>
        <w:jc w:val="both"/>
        <w:rPr>
          <w:sz w:val="28"/>
          <w:szCs w:val="28"/>
        </w:rPr>
      </w:pPr>
    </w:p>
    <w:p w:rsidR="00431F15" w:rsidRDefault="00431F15" w:rsidP="00431F15">
      <w:pPr>
        <w:jc w:val="both"/>
        <w:rPr>
          <w:sz w:val="28"/>
          <w:szCs w:val="28"/>
        </w:rPr>
      </w:pPr>
    </w:p>
    <w:p w:rsidR="00431F15" w:rsidRDefault="00431F15" w:rsidP="00431F15">
      <w:pPr>
        <w:jc w:val="both"/>
        <w:rPr>
          <w:sz w:val="28"/>
          <w:szCs w:val="28"/>
        </w:rPr>
      </w:pPr>
    </w:p>
    <w:p w:rsidR="00431F15" w:rsidRDefault="00431F15" w:rsidP="00431F15">
      <w:pPr>
        <w:jc w:val="both"/>
        <w:rPr>
          <w:sz w:val="28"/>
          <w:szCs w:val="28"/>
        </w:rPr>
      </w:pPr>
    </w:p>
    <w:p w:rsidR="00431F15" w:rsidRDefault="00431F15" w:rsidP="00431F15">
      <w:pPr>
        <w:jc w:val="both"/>
        <w:rPr>
          <w:sz w:val="28"/>
          <w:szCs w:val="28"/>
        </w:rPr>
      </w:pPr>
    </w:p>
    <w:sectPr w:rsidR="00431F15" w:rsidSect="0083407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A1F" w:rsidRDefault="00A64A1F" w:rsidP="00834070">
      <w:r>
        <w:separator/>
      </w:r>
    </w:p>
  </w:endnote>
  <w:endnote w:type="continuationSeparator" w:id="0">
    <w:p w:rsidR="00A64A1F" w:rsidRDefault="00A64A1F" w:rsidP="00834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A1F" w:rsidRDefault="00A64A1F" w:rsidP="00834070">
      <w:r>
        <w:separator/>
      </w:r>
    </w:p>
  </w:footnote>
  <w:footnote w:type="continuationSeparator" w:id="0">
    <w:p w:rsidR="00A64A1F" w:rsidRDefault="00A64A1F" w:rsidP="008340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498B"/>
    <w:multiLevelType w:val="multilevel"/>
    <w:tmpl w:val="4B7438F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D4624B"/>
    <w:multiLevelType w:val="hybridMultilevel"/>
    <w:tmpl w:val="CDB8B732"/>
    <w:lvl w:ilvl="0" w:tplc="5FDAB024">
      <w:start w:val="2"/>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796084"/>
    <w:multiLevelType w:val="multilevel"/>
    <w:tmpl w:val="FC8AF4E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6471C2B"/>
    <w:multiLevelType w:val="multilevel"/>
    <w:tmpl w:val="A92C9AB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6CA1C15"/>
    <w:multiLevelType w:val="multilevel"/>
    <w:tmpl w:val="32206F9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characterSpacingControl w:val="doNotCompress"/>
  <w:footnotePr>
    <w:footnote w:id="-1"/>
    <w:footnote w:id="0"/>
  </w:footnotePr>
  <w:endnotePr>
    <w:endnote w:id="-1"/>
    <w:endnote w:id="0"/>
  </w:endnotePr>
  <w:compat/>
  <w:rsids>
    <w:rsidRoot w:val="00E23578"/>
    <w:rsid w:val="000304C0"/>
    <w:rsid w:val="000654DF"/>
    <w:rsid w:val="0007565E"/>
    <w:rsid w:val="00092616"/>
    <w:rsid w:val="000A681A"/>
    <w:rsid w:val="000D22BF"/>
    <w:rsid w:val="000D7276"/>
    <w:rsid w:val="00112F6D"/>
    <w:rsid w:val="00131B35"/>
    <w:rsid w:val="00181818"/>
    <w:rsid w:val="00191688"/>
    <w:rsid w:val="001D42CD"/>
    <w:rsid w:val="00200522"/>
    <w:rsid w:val="002461F5"/>
    <w:rsid w:val="00285654"/>
    <w:rsid w:val="002E7A3F"/>
    <w:rsid w:val="00317EBC"/>
    <w:rsid w:val="003371FC"/>
    <w:rsid w:val="0034398E"/>
    <w:rsid w:val="0034735A"/>
    <w:rsid w:val="003813D4"/>
    <w:rsid w:val="003E1596"/>
    <w:rsid w:val="003F17CB"/>
    <w:rsid w:val="00431F15"/>
    <w:rsid w:val="004410CF"/>
    <w:rsid w:val="00471912"/>
    <w:rsid w:val="00494CF9"/>
    <w:rsid w:val="004A4C3C"/>
    <w:rsid w:val="004B387B"/>
    <w:rsid w:val="004D3607"/>
    <w:rsid w:val="00517EA4"/>
    <w:rsid w:val="005236C2"/>
    <w:rsid w:val="00542477"/>
    <w:rsid w:val="005750BF"/>
    <w:rsid w:val="005B68D1"/>
    <w:rsid w:val="005C658C"/>
    <w:rsid w:val="00601007"/>
    <w:rsid w:val="00615C07"/>
    <w:rsid w:val="006611D8"/>
    <w:rsid w:val="0066688E"/>
    <w:rsid w:val="006B0D32"/>
    <w:rsid w:val="006E6713"/>
    <w:rsid w:val="007557AF"/>
    <w:rsid w:val="00763BAE"/>
    <w:rsid w:val="00774FAA"/>
    <w:rsid w:val="007922F3"/>
    <w:rsid w:val="007A63A3"/>
    <w:rsid w:val="007E4404"/>
    <w:rsid w:val="0081138E"/>
    <w:rsid w:val="00834070"/>
    <w:rsid w:val="00886AFE"/>
    <w:rsid w:val="008924A6"/>
    <w:rsid w:val="008B4730"/>
    <w:rsid w:val="008C1443"/>
    <w:rsid w:val="0097414A"/>
    <w:rsid w:val="00982CED"/>
    <w:rsid w:val="00982FA1"/>
    <w:rsid w:val="009971B8"/>
    <w:rsid w:val="009B2FF4"/>
    <w:rsid w:val="009D6948"/>
    <w:rsid w:val="00A53DF2"/>
    <w:rsid w:val="00A64A1F"/>
    <w:rsid w:val="00A66F07"/>
    <w:rsid w:val="00A73A55"/>
    <w:rsid w:val="00AB08C2"/>
    <w:rsid w:val="00AF7E22"/>
    <w:rsid w:val="00B35B65"/>
    <w:rsid w:val="00B362BF"/>
    <w:rsid w:val="00B451AB"/>
    <w:rsid w:val="00B55F78"/>
    <w:rsid w:val="00B8729B"/>
    <w:rsid w:val="00BD13EF"/>
    <w:rsid w:val="00C31875"/>
    <w:rsid w:val="00C47E31"/>
    <w:rsid w:val="00C75727"/>
    <w:rsid w:val="00CD4788"/>
    <w:rsid w:val="00CE542A"/>
    <w:rsid w:val="00D03F00"/>
    <w:rsid w:val="00D254B8"/>
    <w:rsid w:val="00D51577"/>
    <w:rsid w:val="00D60909"/>
    <w:rsid w:val="00DB27B5"/>
    <w:rsid w:val="00DD315C"/>
    <w:rsid w:val="00E23578"/>
    <w:rsid w:val="00E5613F"/>
    <w:rsid w:val="00E62D1F"/>
    <w:rsid w:val="00E741CA"/>
    <w:rsid w:val="00E7566F"/>
    <w:rsid w:val="00E9607B"/>
    <w:rsid w:val="00EC443C"/>
    <w:rsid w:val="00F407F3"/>
    <w:rsid w:val="00F847F1"/>
    <w:rsid w:val="00FB0502"/>
    <w:rsid w:val="00FB1885"/>
    <w:rsid w:val="00FD2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4788"/>
    <w:rPr>
      <w:sz w:val="24"/>
      <w:szCs w:val="24"/>
    </w:rPr>
  </w:style>
  <w:style w:type="paragraph" w:styleId="1">
    <w:name w:val="heading 1"/>
    <w:basedOn w:val="a"/>
    <w:next w:val="a"/>
    <w:link w:val="10"/>
    <w:qFormat/>
    <w:rsid w:val="006E6713"/>
    <w:pPr>
      <w:keepNext/>
      <w:spacing w:before="240" w:after="60"/>
      <w:outlineLvl w:val="0"/>
    </w:pPr>
    <w:rPr>
      <w:rFonts w:ascii="Arial" w:hAnsi="Arial" w:cs="Arial"/>
      <w:b/>
      <w:bCs/>
      <w:kern w:val="32"/>
      <w:sz w:val="32"/>
      <w:szCs w:val="32"/>
      <w:lang w:val="en-US"/>
    </w:rPr>
  </w:style>
  <w:style w:type="paragraph" w:styleId="2">
    <w:name w:val="heading 2"/>
    <w:basedOn w:val="a"/>
    <w:next w:val="a"/>
    <w:link w:val="20"/>
    <w:qFormat/>
    <w:rsid w:val="006E6713"/>
    <w:pPr>
      <w:keepNext/>
      <w:jc w:val="center"/>
      <w:outlineLvl w:val="1"/>
    </w:pPr>
    <w:rPr>
      <w:b/>
      <w:caps/>
      <w:spacing w:val="40"/>
      <w:sz w:val="32"/>
      <w:szCs w:val="20"/>
    </w:rPr>
  </w:style>
  <w:style w:type="paragraph" w:styleId="5">
    <w:name w:val="heading 5"/>
    <w:basedOn w:val="a"/>
    <w:next w:val="a"/>
    <w:link w:val="50"/>
    <w:qFormat/>
    <w:rsid w:val="006E6713"/>
    <w:pPr>
      <w:keepNext/>
      <w:jc w:val="center"/>
      <w:outlineLvl w:val="4"/>
    </w:pPr>
    <w:rPr>
      <w:rFonts w:ascii="Calibri" w:hAnsi="Calibri"/>
      <w:b/>
      <w:bCs/>
      <w:i/>
      <w:iCs/>
      <w:sz w:val="26"/>
      <w:szCs w:val="26"/>
    </w:rPr>
  </w:style>
  <w:style w:type="paragraph" w:styleId="7">
    <w:name w:val="heading 7"/>
    <w:basedOn w:val="a"/>
    <w:next w:val="a"/>
    <w:link w:val="70"/>
    <w:semiHidden/>
    <w:unhideWhenUsed/>
    <w:qFormat/>
    <w:rsid w:val="006611D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23578"/>
    <w:pPr>
      <w:widowControl w:val="0"/>
      <w:autoSpaceDE w:val="0"/>
      <w:autoSpaceDN w:val="0"/>
      <w:adjustRightInd w:val="0"/>
      <w:ind w:firstLine="720"/>
    </w:pPr>
    <w:rPr>
      <w:rFonts w:ascii="Arial" w:hAnsi="Arial" w:cs="Arial"/>
    </w:rPr>
  </w:style>
  <w:style w:type="paragraph" w:styleId="a3">
    <w:name w:val="Balloon Text"/>
    <w:basedOn w:val="a"/>
    <w:link w:val="a4"/>
    <w:semiHidden/>
    <w:rsid w:val="00B451AB"/>
    <w:rPr>
      <w:rFonts w:ascii="Tahoma" w:hAnsi="Tahoma" w:cs="Tahoma"/>
      <w:sz w:val="16"/>
      <w:szCs w:val="16"/>
    </w:rPr>
  </w:style>
  <w:style w:type="character" w:customStyle="1" w:styleId="blk3">
    <w:name w:val="blk3"/>
    <w:basedOn w:val="a0"/>
    <w:rsid w:val="000D7276"/>
    <w:rPr>
      <w:vanish w:val="0"/>
      <w:webHidden w:val="0"/>
      <w:specVanish w:val="0"/>
    </w:rPr>
  </w:style>
  <w:style w:type="character" w:styleId="a5">
    <w:name w:val="Hyperlink"/>
    <w:basedOn w:val="a0"/>
    <w:unhideWhenUsed/>
    <w:rsid w:val="00181818"/>
    <w:rPr>
      <w:color w:val="0000FF"/>
      <w:u w:val="single"/>
    </w:rPr>
  </w:style>
  <w:style w:type="paragraph" w:customStyle="1" w:styleId="ConsNonformat">
    <w:name w:val="ConsNonformat"/>
    <w:rsid w:val="00181818"/>
    <w:pPr>
      <w:widowControl w:val="0"/>
      <w:autoSpaceDE w:val="0"/>
      <w:autoSpaceDN w:val="0"/>
      <w:adjustRightInd w:val="0"/>
      <w:ind w:right="19772"/>
    </w:pPr>
    <w:rPr>
      <w:rFonts w:ascii="Courier New" w:hAnsi="Courier New" w:cs="Courier New"/>
    </w:rPr>
  </w:style>
  <w:style w:type="paragraph" w:customStyle="1" w:styleId="Style20">
    <w:name w:val="Style20"/>
    <w:basedOn w:val="a"/>
    <w:rsid w:val="00181818"/>
    <w:pPr>
      <w:widowControl w:val="0"/>
      <w:autoSpaceDE w:val="0"/>
      <w:autoSpaceDN w:val="0"/>
      <w:adjustRightInd w:val="0"/>
      <w:spacing w:line="300" w:lineRule="exact"/>
      <w:jc w:val="center"/>
    </w:pPr>
  </w:style>
  <w:style w:type="paragraph" w:customStyle="1" w:styleId="Style21">
    <w:name w:val="Style21"/>
    <w:basedOn w:val="a"/>
    <w:rsid w:val="00181818"/>
    <w:pPr>
      <w:widowControl w:val="0"/>
      <w:autoSpaceDE w:val="0"/>
      <w:autoSpaceDN w:val="0"/>
      <w:adjustRightInd w:val="0"/>
      <w:spacing w:line="288" w:lineRule="exact"/>
    </w:pPr>
  </w:style>
  <w:style w:type="paragraph" w:customStyle="1" w:styleId="Style23">
    <w:name w:val="Style23"/>
    <w:basedOn w:val="a"/>
    <w:rsid w:val="00181818"/>
    <w:pPr>
      <w:widowControl w:val="0"/>
      <w:autoSpaceDE w:val="0"/>
      <w:autoSpaceDN w:val="0"/>
      <w:adjustRightInd w:val="0"/>
      <w:spacing w:line="295" w:lineRule="exact"/>
      <w:ind w:firstLine="374"/>
    </w:pPr>
  </w:style>
  <w:style w:type="paragraph" w:customStyle="1" w:styleId="Style34">
    <w:name w:val="Style34"/>
    <w:basedOn w:val="a"/>
    <w:rsid w:val="00181818"/>
    <w:pPr>
      <w:widowControl w:val="0"/>
      <w:autoSpaceDE w:val="0"/>
      <w:autoSpaceDN w:val="0"/>
      <w:adjustRightInd w:val="0"/>
      <w:spacing w:line="293" w:lineRule="exact"/>
      <w:jc w:val="center"/>
    </w:pPr>
  </w:style>
  <w:style w:type="paragraph" w:customStyle="1" w:styleId="Style6">
    <w:name w:val="Style6"/>
    <w:basedOn w:val="a"/>
    <w:rsid w:val="00181818"/>
    <w:pPr>
      <w:widowControl w:val="0"/>
      <w:autoSpaceDE w:val="0"/>
      <w:autoSpaceDN w:val="0"/>
      <w:adjustRightInd w:val="0"/>
    </w:pPr>
  </w:style>
  <w:style w:type="character" w:customStyle="1" w:styleId="FontStyle53">
    <w:name w:val="Font Style53"/>
    <w:basedOn w:val="a0"/>
    <w:rsid w:val="00181818"/>
    <w:rPr>
      <w:rFonts w:ascii="Times New Roman" w:hAnsi="Times New Roman" w:cs="Times New Roman" w:hint="default"/>
      <w:sz w:val="26"/>
      <w:szCs w:val="26"/>
    </w:rPr>
  </w:style>
  <w:style w:type="character" w:customStyle="1" w:styleId="FontStyle47">
    <w:name w:val="Font Style47"/>
    <w:basedOn w:val="a0"/>
    <w:rsid w:val="00181818"/>
    <w:rPr>
      <w:rFonts w:ascii="Times New Roman" w:hAnsi="Times New Roman" w:cs="Times New Roman" w:hint="default"/>
      <w:b/>
      <w:bCs/>
      <w:sz w:val="26"/>
      <w:szCs w:val="26"/>
    </w:rPr>
  </w:style>
  <w:style w:type="character" w:customStyle="1" w:styleId="FontStyle46">
    <w:name w:val="Font Style46"/>
    <w:basedOn w:val="a0"/>
    <w:rsid w:val="00181818"/>
    <w:rPr>
      <w:rFonts w:ascii="Times New Roman" w:hAnsi="Times New Roman" w:cs="Times New Roman" w:hint="default"/>
      <w:sz w:val="22"/>
      <w:szCs w:val="22"/>
    </w:rPr>
  </w:style>
  <w:style w:type="table" w:styleId="a6">
    <w:name w:val="Table Grid"/>
    <w:basedOn w:val="a1"/>
    <w:rsid w:val="0018181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6E6713"/>
    <w:rPr>
      <w:rFonts w:ascii="Arial" w:hAnsi="Arial" w:cs="Arial"/>
      <w:b/>
      <w:bCs/>
      <w:kern w:val="32"/>
      <w:sz w:val="32"/>
      <w:szCs w:val="32"/>
      <w:lang w:val="en-US"/>
    </w:rPr>
  </w:style>
  <w:style w:type="character" w:customStyle="1" w:styleId="20">
    <w:name w:val="Заголовок 2 Знак"/>
    <w:basedOn w:val="a0"/>
    <w:link w:val="2"/>
    <w:rsid w:val="006E6713"/>
    <w:rPr>
      <w:b/>
      <w:caps/>
      <w:spacing w:val="40"/>
      <w:sz w:val="32"/>
    </w:rPr>
  </w:style>
  <w:style w:type="character" w:customStyle="1" w:styleId="50">
    <w:name w:val="Заголовок 5 Знак"/>
    <w:basedOn w:val="a0"/>
    <w:link w:val="5"/>
    <w:rsid w:val="006E6713"/>
    <w:rPr>
      <w:rFonts w:ascii="Calibri" w:hAnsi="Calibri"/>
      <w:b/>
      <w:bCs/>
      <w:i/>
      <w:iCs/>
      <w:sz w:val="26"/>
      <w:szCs w:val="26"/>
    </w:rPr>
  </w:style>
  <w:style w:type="paragraph" w:customStyle="1" w:styleId="a7">
    <w:name w:val="Знак Знак Знак Знак"/>
    <w:basedOn w:val="a"/>
    <w:rsid w:val="006E6713"/>
    <w:pPr>
      <w:widowControl w:val="0"/>
      <w:adjustRightInd w:val="0"/>
      <w:spacing w:after="160" w:line="240" w:lineRule="exact"/>
      <w:jc w:val="right"/>
    </w:pPr>
    <w:rPr>
      <w:sz w:val="20"/>
      <w:szCs w:val="20"/>
      <w:lang w:val="en-GB" w:eastAsia="en-US"/>
    </w:rPr>
  </w:style>
  <w:style w:type="paragraph" w:styleId="a8">
    <w:name w:val="Body Text"/>
    <w:basedOn w:val="a"/>
    <w:link w:val="a9"/>
    <w:rsid w:val="006E6713"/>
    <w:rPr>
      <w:sz w:val="28"/>
      <w:szCs w:val="20"/>
    </w:rPr>
  </w:style>
  <w:style w:type="character" w:customStyle="1" w:styleId="a9">
    <w:name w:val="Основной текст Знак"/>
    <w:basedOn w:val="a0"/>
    <w:link w:val="a8"/>
    <w:rsid w:val="006E6713"/>
    <w:rPr>
      <w:sz w:val="28"/>
    </w:rPr>
  </w:style>
  <w:style w:type="paragraph" w:styleId="3">
    <w:name w:val="Body Text 3"/>
    <w:basedOn w:val="a"/>
    <w:link w:val="30"/>
    <w:rsid w:val="006E6713"/>
    <w:pPr>
      <w:spacing w:after="120"/>
    </w:pPr>
    <w:rPr>
      <w:sz w:val="16"/>
      <w:szCs w:val="16"/>
    </w:rPr>
  </w:style>
  <w:style w:type="character" w:customStyle="1" w:styleId="30">
    <w:name w:val="Основной текст 3 Знак"/>
    <w:basedOn w:val="a0"/>
    <w:link w:val="3"/>
    <w:rsid w:val="006E6713"/>
    <w:rPr>
      <w:sz w:val="16"/>
      <w:szCs w:val="16"/>
    </w:rPr>
  </w:style>
  <w:style w:type="paragraph" w:customStyle="1" w:styleId="ConsPlusNonformat">
    <w:name w:val="ConsPlusNonformat"/>
    <w:rsid w:val="006E6713"/>
    <w:pPr>
      <w:widowControl w:val="0"/>
      <w:autoSpaceDE w:val="0"/>
      <w:autoSpaceDN w:val="0"/>
      <w:adjustRightInd w:val="0"/>
    </w:pPr>
    <w:rPr>
      <w:rFonts w:ascii="Courier New" w:hAnsi="Courier New" w:cs="Courier New"/>
    </w:rPr>
  </w:style>
  <w:style w:type="paragraph" w:customStyle="1" w:styleId="ConsPlusTitle">
    <w:name w:val="ConsPlusTitle"/>
    <w:rsid w:val="006E6713"/>
    <w:pPr>
      <w:widowControl w:val="0"/>
      <w:autoSpaceDE w:val="0"/>
      <w:autoSpaceDN w:val="0"/>
      <w:adjustRightInd w:val="0"/>
    </w:pPr>
    <w:rPr>
      <w:b/>
      <w:bCs/>
      <w:sz w:val="28"/>
      <w:szCs w:val="28"/>
    </w:rPr>
  </w:style>
  <w:style w:type="paragraph" w:customStyle="1" w:styleId="aa">
    <w:name w:val="Знак"/>
    <w:basedOn w:val="a"/>
    <w:rsid w:val="006E6713"/>
    <w:pPr>
      <w:spacing w:after="160" w:line="240" w:lineRule="exact"/>
    </w:pPr>
    <w:rPr>
      <w:rFonts w:ascii="Verdana" w:hAnsi="Verdana"/>
      <w:sz w:val="20"/>
      <w:szCs w:val="20"/>
      <w:lang w:val="en-US" w:eastAsia="en-US"/>
    </w:rPr>
  </w:style>
  <w:style w:type="paragraph" w:customStyle="1" w:styleId="31">
    <w:name w:val="Знак3"/>
    <w:basedOn w:val="a"/>
    <w:rsid w:val="006E6713"/>
    <w:pPr>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
    <w:rsid w:val="006E6713"/>
    <w:pPr>
      <w:spacing w:before="100" w:beforeAutospacing="1" w:after="100" w:afterAutospacing="1"/>
    </w:pPr>
    <w:rPr>
      <w:rFonts w:ascii="Tahoma" w:hAnsi="Tahoma"/>
      <w:sz w:val="20"/>
      <w:szCs w:val="20"/>
      <w:lang w:val="en-US" w:eastAsia="en-US"/>
    </w:rPr>
  </w:style>
  <w:style w:type="paragraph" w:styleId="ab">
    <w:name w:val="Normal (Web)"/>
    <w:basedOn w:val="a"/>
    <w:rsid w:val="006E6713"/>
    <w:pPr>
      <w:suppressAutoHyphens/>
      <w:spacing w:before="100" w:after="119"/>
    </w:pPr>
    <w:rPr>
      <w:lang w:eastAsia="ar-SA"/>
    </w:rPr>
  </w:style>
  <w:style w:type="paragraph" w:styleId="ac">
    <w:name w:val="List Paragraph"/>
    <w:basedOn w:val="a"/>
    <w:qFormat/>
    <w:rsid w:val="006E6713"/>
    <w:pPr>
      <w:spacing w:after="200" w:line="276" w:lineRule="auto"/>
      <w:ind w:left="720"/>
      <w:contextualSpacing/>
    </w:pPr>
    <w:rPr>
      <w:rFonts w:ascii="Calibri" w:hAnsi="Calibri"/>
      <w:sz w:val="22"/>
      <w:szCs w:val="22"/>
    </w:rPr>
  </w:style>
  <w:style w:type="paragraph" w:customStyle="1" w:styleId="21">
    <w:name w:val="Знак2"/>
    <w:basedOn w:val="a"/>
    <w:rsid w:val="006E6713"/>
    <w:pPr>
      <w:spacing w:before="100" w:beforeAutospacing="1" w:after="100" w:afterAutospacing="1"/>
    </w:pPr>
    <w:rPr>
      <w:rFonts w:ascii="Tahoma" w:hAnsi="Tahoma"/>
      <w:sz w:val="20"/>
      <w:szCs w:val="20"/>
      <w:lang w:val="en-US" w:eastAsia="en-US"/>
    </w:rPr>
  </w:style>
  <w:style w:type="paragraph" w:customStyle="1" w:styleId="Style7">
    <w:name w:val="Style7"/>
    <w:basedOn w:val="a"/>
    <w:rsid w:val="006E6713"/>
    <w:pPr>
      <w:widowControl w:val="0"/>
      <w:autoSpaceDE w:val="0"/>
      <w:autoSpaceDN w:val="0"/>
      <w:adjustRightInd w:val="0"/>
      <w:spacing w:line="320" w:lineRule="exact"/>
      <w:ind w:firstLine="703"/>
      <w:jc w:val="both"/>
    </w:pPr>
    <w:rPr>
      <w:rFonts w:ascii="Bookman Old Style" w:hAnsi="Bookman Old Style"/>
    </w:rPr>
  </w:style>
  <w:style w:type="paragraph" w:customStyle="1" w:styleId="Style8">
    <w:name w:val="Style8"/>
    <w:basedOn w:val="a"/>
    <w:rsid w:val="006E6713"/>
    <w:pPr>
      <w:widowControl w:val="0"/>
      <w:autoSpaceDE w:val="0"/>
      <w:autoSpaceDN w:val="0"/>
      <w:adjustRightInd w:val="0"/>
      <w:spacing w:line="322" w:lineRule="exact"/>
      <w:ind w:firstLine="718"/>
    </w:pPr>
    <w:rPr>
      <w:rFonts w:ascii="Bookman Old Style" w:hAnsi="Bookman Old Style"/>
    </w:rPr>
  </w:style>
  <w:style w:type="character" w:customStyle="1" w:styleId="FontStyle23">
    <w:name w:val="Font Style23"/>
    <w:rsid w:val="006E6713"/>
    <w:rPr>
      <w:rFonts w:ascii="Times New Roman" w:hAnsi="Times New Roman" w:cs="Times New Roman"/>
      <w:sz w:val="26"/>
      <w:szCs w:val="26"/>
    </w:rPr>
  </w:style>
  <w:style w:type="paragraph" w:customStyle="1" w:styleId="Style9">
    <w:name w:val="Style9"/>
    <w:basedOn w:val="a"/>
    <w:rsid w:val="006E6713"/>
    <w:pPr>
      <w:widowControl w:val="0"/>
      <w:autoSpaceDE w:val="0"/>
      <w:autoSpaceDN w:val="0"/>
      <w:adjustRightInd w:val="0"/>
    </w:pPr>
    <w:rPr>
      <w:rFonts w:ascii="Bookman Old Style" w:hAnsi="Bookman Old Style"/>
    </w:rPr>
  </w:style>
  <w:style w:type="paragraph" w:customStyle="1" w:styleId="Style10">
    <w:name w:val="Style10"/>
    <w:basedOn w:val="a"/>
    <w:rsid w:val="006E6713"/>
    <w:pPr>
      <w:widowControl w:val="0"/>
      <w:autoSpaceDE w:val="0"/>
      <w:autoSpaceDN w:val="0"/>
      <w:adjustRightInd w:val="0"/>
    </w:pPr>
    <w:rPr>
      <w:rFonts w:ascii="Bookman Old Style" w:hAnsi="Bookman Old Style"/>
    </w:rPr>
  </w:style>
  <w:style w:type="paragraph" w:customStyle="1" w:styleId="Style11">
    <w:name w:val="Style11"/>
    <w:basedOn w:val="a"/>
    <w:rsid w:val="006E6713"/>
    <w:pPr>
      <w:widowControl w:val="0"/>
      <w:autoSpaceDE w:val="0"/>
      <w:autoSpaceDN w:val="0"/>
      <w:adjustRightInd w:val="0"/>
    </w:pPr>
    <w:rPr>
      <w:rFonts w:ascii="Bookman Old Style" w:hAnsi="Bookman Old Style"/>
    </w:rPr>
  </w:style>
  <w:style w:type="paragraph" w:customStyle="1" w:styleId="Style12">
    <w:name w:val="Style12"/>
    <w:basedOn w:val="a"/>
    <w:rsid w:val="006E6713"/>
    <w:pPr>
      <w:widowControl w:val="0"/>
      <w:autoSpaceDE w:val="0"/>
      <w:autoSpaceDN w:val="0"/>
      <w:adjustRightInd w:val="0"/>
      <w:spacing w:line="319" w:lineRule="exact"/>
      <w:ind w:firstLine="749"/>
      <w:jc w:val="both"/>
    </w:pPr>
    <w:rPr>
      <w:rFonts w:ascii="Bookman Old Style" w:hAnsi="Bookman Old Style"/>
    </w:rPr>
  </w:style>
  <w:style w:type="paragraph" w:customStyle="1" w:styleId="Style13">
    <w:name w:val="Style13"/>
    <w:basedOn w:val="a"/>
    <w:rsid w:val="006E6713"/>
    <w:pPr>
      <w:widowControl w:val="0"/>
      <w:autoSpaceDE w:val="0"/>
      <w:autoSpaceDN w:val="0"/>
      <w:adjustRightInd w:val="0"/>
      <w:spacing w:line="317" w:lineRule="exact"/>
      <w:jc w:val="center"/>
    </w:pPr>
    <w:rPr>
      <w:rFonts w:ascii="Bookman Old Style" w:hAnsi="Bookman Old Style"/>
    </w:rPr>
  </w:style>
  <w:style w:type="paragraph" w:customStyle="1" w:styleId="Style14">
    <w:name w:val="Style14"/>
    <w:basedOn w:val="a"/>
    <w:rsid w:val="006E6713"/>
    <w:pPr>
      <w:widowControl w:val="0"/>
      <w:autoSpaceDE w:val="0"/>
      <w:autoSpaceDN w:val="0"/>
      <w:adjustRightInd w:val="0"/>
      <w:spacing w:line="317" w:lineRule="exact"/>
      <w:ind w:firstLine="701"/>
      <w:jc w:val="both"/>
    </w:pPr>
    <w:rPr>
      <w:rFonts w:ascii="Bookman Old Style" w:hAnsi="Bookman Old Style"/>
    </w:rPr>
  </w:style>
  <w:style w:type="paragraph" w:customStyle="1" w:styleId="Style15">
    <w:name w:val="Style15"/>
    <w:basedOn w:val="a"/>
    <w:rsid w:val="006E6713"/>
    <w:pPr>
      <w:widowControl w:val="0"/>
      <w:autoSpaceDE w:val="0"/>
      <w:autoSpaceDN w:val="0"/>
      <w:adjustRightInd w:val="0"/>
      <w:spacing w:line="317" w:lineRule="exact"/>
      <w:ind w:firstLine="710"/>
      <w:jc w:val="both"/>
    </w:pPr>
    <w:rPr>
      <w:rFonts w:ascii="Bookman Old Style" w:hAnsi="Bookman Old Style"/>
    </w:rPr>
  </w:style>
  <w:style w:type="paragraph" w:customStyle="1" w:styleId="Style16">
    <w:name w:val="Style16"/>
    <w:basedOn w:val="a"/>
    <w:rsid w:val="006E6713"/>
    <w:pPr>
      <w:widowControl w:val="0"/>
      <w:autoSpaceDE w:val="0"/>
      <w:autoSpaceDN w:val="0"/>
      <w:adjustRightInd w:val="0"/>
      <w:spacing w:line="317" w:lineRule="exact"/>
      <w:ind w:firstLine="725"/>
      <w:jc w:val="both"/>
    </w:pPr>
    <w:rPr>
      <w:rFonts w:ascii="Bookman Old Style" w:hAnsi="Bookman Old Style"/>
    </w:rPr>
  </w:style>
  <w:style w:type="paragraph" w:customStyle="1" w:styleId="Style17">
    <w:name w:val="Style17"/>
    <w:basedOn w:val="a"/>
    <w:rsid w:val="006E6713"/>
    <w:pPr>
      <w:widowControl w:val="0"/>
      <w:autoSpaceDE w:val="0"/>
      <w:autoSpaceDN w:val="0"/>
      <w:adjustRightInd w:val="0"/>
      <w:spacing w:line="323" w:lineRule="exact"/>
      <w:ind w:firstLine="734"/>
      <w:jc w:val="both"/>
    </w:pPr>
    <w:rPr>
      <w:rFonts w:ascii="Bookman Old Style" w:hAnsi="Bookman Old Style"/>
    </w:rPr>
  </w:style>
  <w:style w:type="character" w:customStyle="1" w:styleId="FontStyle24">
    <w:name w:val="Font Style24"/>
    <w:rsid w:val="006E6713"/>
    <w:rPr>
      <w:rFonts w:ascii="Times New Roman" w:hAnsi="Times New Roman" w:cs="Times New Roman"/>
      <w:b/>
      <w:bCs/>
      <w:i/>
      <w:iCs/>
      <w:sz w:val="28"/>
      <w:szCs w:val="28"/>
    </w:rPr>
  </w:style>
  <w:style w:type="character" w:customStyle="1" w:styleId="FontStyle25">
    <w:name w:val="Font Style25"/>
    <w:rsid w:val="006E6713"/>
    <w:rPr>
      <w:rFonts w:ascii="Times New Roman" w:hAnsi="Times New Roman" w:cs="Times New Roman"/>
      <w:i/>
      <w:iCs/>
      <w:w w:val="150"/>
      <w:sz w:val="36"/>
      <w:szCs w:val="36"/>
    </w:rPr>
  </w:style>
  <w:style w:type="character" w:customStyle="1" w:styleId="FontStyle26">
    <w:name w:val="Font Style26"/>
    <w:rsid w:val="006E6713"/>
    <w:rPr>
      <w:rFonts w:ascii="Times New Roman" w:hAnsi="Times New Roman" w:cs="Times New Roman"/>
      <w:sz w:val="28"/>
      <w:szCs w:val="28"/>
    </w:rPr>
  </w:style>
  <w:style w:type="paragraph" w:styleId="ad">
    <w:name w:val="header"/>
    <w:basedOn w:val="a"/>
    <w:link w:val="ae"/>
    <w:uiPriority w:val="99"/>
    <w:rsid w:val="006E6713"/>
    <w:pPr>
      <w:tabs>
        <w:tab w:val="center" w:pos="4677"/>
        <w:tab w:val="right" w:pos="9355"/>
      </w:tabs>
    </w:pPr>
    <w:rPr>
      <w:sz w:val="20"/>
      <w:szCs w:val="20"/>
      <w:lang w:val="en-US"/>
    </w:rPr>
  </w:style>
  <w:style w:type="character" w:customStyle="1" w:styleId="ae">
    <w:name w:val="Верхний колонтитул Знак"/>
    <w:basedOn w:val="a0"/>
    <w:link w:val="ad"/>
    <w:uiPriority w:val="99"/>
    <w:rsid w:val="006E6713"/>
    <w:rPr>
      <w:lang w:val="en-US"/>
    </w:rPr>
  </w:style>
  <w:style w:type="character" w:styleId="af">
    <w:name w:val="page number"/>
    <w:basedOn w:val="a0"/>
    <w:rsid w:val="006E6713"/>
  </w:style>
  <w:style w:type="paragraph" w:styleId="af0">
    <w:name w:val="footer"/>
    <w:basedOn w:val="a"/>
    <w:link w:val="af1"/>
    <w:rsid w:val="006E6713"/>
    <w:pPr>
      <w:tabs>
        <w:tab w:val="center" w:pos="4677"/>
        <w:tab w:val="right" w:pos="9355"/>
      </w:tabs>
    </w:pPr>
    <w:rPr>
      <w:sz w:val="20"/>
      <w:szCs w:val="20"/>
      <w:lang w:val="en-US"/>
    </w:rPr>
  </w:style>
  <w:style w:type="character" w:customStyle="1" w:styleId="af1">
    <w:name w:val="Нижний колонтитул Знак"/>
    <w:basedOn w:val="a0"/>
    <w:link w:val="af0"/>
    <w:rsid w:val="006E6713"/>
    <w:rPr>
      <w:lang w:val="en-US"/>
    </w:rPr>
  </w:style>
  <w:style w:type="character" w:styleId="af2">
    <w:name w:val="Strong"/>
    <w:qFormat/>
    <w:rsid w:val="006E6713"/>
    <w:rPr>
      <w:b/>
      <w:bCs/>
    </w:rPr>
  </w:style>
  <w:style w:type="paragraph" w:styleId="af3">
    <w:name w:val="No Spacing"/>
    <w:uiPriority w:val="1"/>
    <w:qFormat/>
    <w:rsid w:val="006E6713"/>
    <w:rPr>
      <w:rFonts w:ascii="Calibri" w:hAnsi="Calibri"/>
      <w:sz w:val="22"/>
      <w:szCs w:val="22"/>
    </w:rPr>
  </w:style>
  <w:style w:type="paragraph" w:styleId="af4">
    <w:name w:val="Body Text Indent"/>
    <w:basedOn w:val="a"/>
    <w:link w:val="af5"/>
    <w:rsid w:val="006E6713"/>
    <w:pPr>
      <w:ind w:left="-108"/>
    </w:pPr>
  </w:style>
  <w:style w:type="character" w:customStyle="1" w:styleId="af5">
    <w:name w:val="Основной текст с отступом Знак"/>
    <w:basedOn w:val="a0"/>
    <w:link w:val="af4"/>
    <w:rsid w:val="006E6713"/>
    <w:rPr>
      <w:sz w:val="24"/>
      <w:szCs w:val="24"/>
    </w:rPr>
  </w:style>
  <w:style w:type="character" w:customStyle="1" w:styleId="a4">
    <w:name w:val="Текст выноски Знак"/>
    <w:link w:val="a3"/>
    <w:semiHidden/>
    <w:rsid w:val="006E6713"/>
    <w:rPr>
      <w:rFonts w:ascii="Tahoma" w:hAnsi="Tahoma" w:cs="Tahoma"/>
      <w:sz w:val="16"/>
      <w:szCs w:val="16"/>
    </w:rPr>
  </w:style>
  <w:style w:type="paragraph" w:styleId="af6">
    <w:name w:val="Plain Text"/>
    <w:basedOn w:val="a"/>
    <w:link w:val="af7"/>
    <w:rsid w:val="006E6713"/>
    <w:rPr>
      <w:rFonts w:ascii="Courier New" w:hAnsi="Courier New" w:cs="Courier New"/>
      <w:sz w:val="20"/>
      <w:szCs w:val="20"/>
      <w:lang w:val="en-US"/>
    </w:rPr>
  </w:style>
  <w:style w:type="character" w:customStyle="1" w:styleId="af7">
    <w:name w:val="Текст Знак"/>
    <w:basedOn w:val="a0"/>
    <w:link w:val="af6"/>
    <w:rsid w:val="006E6713"/>
    <w:rPr>
      <w:rFonts w:ascii="Courier New" w:hAnsi="Courier New" w:cs="Courier New"/>
      <w:lang w:val="en-US"/>
    </w:rPr>
  </w:style>
  <w:style w:type="paragraph" w:customStyle="1" w:styleId="af8">
    <w:name w:val="Знак"/>
    <w:basedOn w:val="a"/>
    <w:rsid w:val="006E6713"/>
    <w:pPr>
      <w:spacing w:after="160" w:line="240" w:lineRule="exact"/>
    </w:pPr>
    <w:rPr>
      <w:rFonts w:ascii="Verdana" w:hAnsi="Verdana"/>
      <w:sz w:val="20"/>
      <w:szCs w:val="20"/>
      <w:lang w:val="en-US" w:eastAsia="en-US"/>
    </w:rPr>
  </w:style>
  <w:style w:type="character" w:customStyle="1" w:styleId="ConsPlusNormal0">
    <w:name w:val="ConsPlusNormal Знак"/>
    <w:link w:val="ConsPlusNormal"/>
    <w:locked/>
    <w:rsid w:val="006E6713"/>
    <w:rPr>
      <w:rFonts w:ascii="Arial" w:hAnsi="Arial" w:cs="Arial"/>
    </w:rPr>
  </w:style>
  <w:style w:type="paragraph" w:customStyle="1" w:styleId="af9">
    <w:name w:val="Заголовок статьи"/>
    <w:basedOn w:val="a"/>
    <w:next w:val="a"/>
    <w:rsid w:val="006E6713"/>
    <w:pPr>
      <w:autoSpaceDE w:val="0"/>
      <w:autoSpaceDN w:val="0"/>
      <w:adjustRightInd w:val="0"/>
      <w:ind w:left="1612" w:hanging="892"/>
      <w:jc w:val="both"/>
    </w:pPr>
    <w:rPr>
      <w:rFonts w:ascii="Arial" w:hAnsi="Arial" w:cs="Arial"/>
    </w:rPr>
  </w:style>
  <w:style w:type="paragraph" w:styleId="afa">
    <w:name w:val="footnote text"/>
    <w:basedOn w:val="a"/>
    <w:link w:val="afb"/>
    <w:rsid w:val="006E6713"/>
    <w:rPr>
      <w:sz w:val="20"/>
      <w:szCs w:val="20"/>
      <w:lang w:val="en-US"/>
    </w:rPr>
  </w:style>
  <w:style w:type="character" w:customStyle="1" w:styleId="afb">
    <w:name w:val="Текст сноски Знак"/>
    <w:basedOn w:val="a0"/>
    <w:link w:val="afa"/>
    <w:rsid w:val="006E6713"/>
    <w:rPr>
      <w:lang w:val="en-US"/>
    </w:rPr>
  </w:style>
  <w:style w:type="character" w:styleId="afc">
    <w:name w:val="footnote reference"/>
    <w:rsid w:val="006E6713"/>
    <w:rPr>
      <w:vertAlign w:val="superscript"/>
    </w:rPr>
  </w:style>
  <w:style w:type="character" w:customStyle="1" w:styleId="hmaodepartmenttel">
    <w:name w:val="hmao_department_tel"/>
    <w:rsid w:val="006E6713"/>
  </w:style>
  <w:style w:type="character" w:customStyle="1" w:styleId="hmaodepartmentemail">
    <w:name w:val="hmao_department_email"/>
    <w:rsid w:val="006E6713"/>
  </w:style>
  <w:style w:type="character" w:customStyle="1" w:styleId="70">
    <w:name w:val="Заголовок 7 Знак"/>
    <w:basedOn w:val="a0"/>
    <w:link w:val="7"/>
    <w:semiHidden/>
    <w:rsid w:val="006611D8"/>
    <w:rPr>
      <w:rFonts w:asciiTheme="majorHAnsi" w:eastAsiaTheme="majorEastAsia" w:hAnsiTheme="majorHAnsi" w:cstheme="majorBidi"/>
      <w:i/>
      <w:iCs/>
      <w:color w:val="404040" w:themeColor="text1" w:themeTint="BF"/>
      <w:sz w:val="24"/>
      <w:szCs w:val="24"/>
    </w:rPr>
  </w:style>
  <w:style w:type="character" w:customStyle="1" w:styleId="FontStyle57">
    <w:name w:val="Font Style57"/>
    <w:rsid w:val="00B55F78"/>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21590810">
      <w:bodyDiv w:val="1"/>
      <w:marLeft w:val="0"/>
      <w:marRight w:val="0"/>
      <w:marTop w:val="0"/>
      <w:marBottom w:val="0"/>
      <w:divBdr>
        <w:top w:val="none" w:sz="0" w:space="0" w:color="auto"/>
        <w:left w:val="none" w:sz="0" w:space="0" w:color="auto"/>
        <w:bottom w:val="none" w:sz="0" w:space="0" w:color="auto"/>
        <w:right w:val="none" w:sz="0" w:space="0" w:color="auto"/>
      </w:divBdr>
    </w:div>
    <w:div w:id="63139117">
      <w:bodyDiv w:val="1"/>
      <w:marLeft w:val="0"/>
      <w:marRight w:val="0"/>
      <w:marTop w:val="0"/>
      <w:marBottom w:val="0"/>
      <w:divBdr>
        <w:top w:val="none" w:sz="0" w:space="0" w:color="auto"/>
        <w:left w:val="none" w:sz="0" w:space="0" w:color="auto"/>
        <w:bottom w:val="none" w:sz="0" w:space="0" w:color="auto"/>
        <w:right w:val="none" w:sz="0" w:space="0" w:color="auto"/>
      </w:divBdr>
    </w:div>
    <w:div w:id="180777141">
      <w:bodyDiv w:val="1"/>
      <w:marLeft w:val="0"/>
      <w:marRight w:val="0"/>
      <w:marTop w:val="0"/>
      <w:marBottom w:val="0"/>
      <w:divBdr>
        <w:top w:val="none" w:sz="0" w:space="0" w:color="auto"/>
        <w:left w:val="none" w:sz="0" w:space="0" w:color="auto"/>
        <w:bottom w:val="none" w:sz="0" w:space="0" w:color="auto"/>
        <w:right w:val="none" w:sz="0" w:space="0" w:color="auto"/>
      </w:divBdr>
    </w:div>
    <w:div w:id="305354331">
      <w:bodyDiv w:val="1"/>
      <w:marLeft w:val="0"/>
      <w:marRight w:val="0"/>
      <w:marTop w:val="0"/>
      <w:marBottom w:val="0"/>
      <w:divBdr>
        <w:top w:val="none" w:sz="0" w:space="0" w:color="auto"/>
        <w:left w:val="none" w:sz="0" w:space="0" w:color="auto"/>
        <w:bottom w:val="none" w:sz="0" w:space="0" w:color="auto"/>
        <w:right w:val="none" w:sz="0" w:space="0" w:color="auto"/>
      </w:divBdr>
    </w:div>
    <w:div w:id="337074631">
      <w:bodyDiv w:val="1"/>
      <w:marLeft w:val="0"/>
      <w:marRight w:val="0"/>
      <w:marTop w:val="0"/>
      <w:marBottom w:val="0"/>
      <w:divBdr>
        <w:top w:val="none" w:sz="0" w:space="0" w:color="auto"/>
        <w:left w:val="none" w:sz="0" w:space="0" w:color="auto"/>
        <w:bottom w:val="none" w:sz="0" w:space="0" w:color="auto"/>
        <w:right w:val="none" w:sz="0" w:space="0" w:color="auto"/>
      </w:divBdr>
    </w:div>
    <w:div w:id="367410526">
      <w:bodyDiv w:val="1"/>
      <w:marLeft w:val="0"/>
      <w:marRight w:val="0"/>
      <w:marTop w:val="0"/>
      <w:marBottom w:val="0"/>
      <w:divBdr>
        <w:top w:val="none" w:sz="0" w:space="0" w:color="auto"/>
        <w:left w:val="none" w:sz="0" w:space="0" w:color="auto"/>
        <w:bottom w:val="none" w:sz="0" w:space="0" w:color="auto"/>
        <w:right w:val="none" w:sz="0" w:space="0" w:color="auto"/>
      </w:divBdr>
    </w:div>
    <w:div w:id="376975245">
      <w:bodyDiv w:val="1"/>
      <w:marLeft w:val="0"/>
      <w:marRight w:val="0"/>
      <w:marTop w:val="0"/>
      <w:marBottom w:val="0"/>
      <w:divBdr>
        <w:top w:val="none" w:sz="0" w:space="0" w:color="auto"/>
        <w:left w:val="none" w:sz="0" w:space="0" w:color="auto"/>
        <w:bottom w:val="none" w:sz="0" w:space="0" w:color="auto"/>
        <w:right w:val="none" w:sz="0" w:space="0" w:color="auto"/>
      </w:divBdr>
    </w:div>
    <w:div w:id="518546533">
      <w:bodyDiv w:val="1"/>
      <w:marLeft w:val="0"/>
      <w:marRight w:val="0"/>
      <w:marTop w:val="0"/>
      <w:marBottom w:val="0"/>
      <w:divBdr>
        <w:top w:val="none" w:sz="0" w:space="0" w:color="auto"/>
        <w:left w:val="none" w:sz="0" w:space="0" w:color="auto"/>
        <w:bottom w:val="none" w:sz="0" w:space="0" w:color="auto"/>
        <w:right w:val="none" w:sz="0" w:space="0" w:color="auto"/>
      </w:divBdr>
    </w:div>
    <w:div w:id="722754774">
      <w:bodyDiv w:val="1"/>
      <w:marLeft w:val="0"/>
      <w:marRight w:val="0"/>
      <w:marTop w:val="0"/>
      <w:marBottom w:val="0"/>
      <w:divBdr>
        <w:top w:val="none" w:sz="0" w:space="0" w:color="auto"/>
        <w:left w:val="none" w:sz="0" w:space="0" w:color="auto"/>
        <w:bottom w:val="none" w:sz="0" w:space="0" w:color="auto"/>
        <w:right w:val="none" w:sz="0" w:space="0" w:color="auto"/>
      </w:divBdr>
    </w:div>
    <w:div w:id="1053047011">
      <w:bodyDiv w:val="1"/>
      <w:marLeft w:val="0"/>
      <w:marRight w:val="0"/>
      <w:marTop w:val="0"/>
      <w:marBottom w:val="0"/>
      <w:divBdr>
        <w:top w:val="none" w:sz="0" w:space="0" w:color="auto"/>
        <w:left w:val="none" w:sz="0" w:space="0" w:color="auto"/>
        <w:bottom w:val="none" w:sz="0" w:space="0" w:color="auto"/>
        <w:right w:val="none" w:sz="0" w:space="0" w:color="auto"/>
      </w:divBdr>
    </w:div>
    <w:div w:id="1285384877">
      <w:bodyDiv w:val="1"/>
      <w:marLeft w:val="0"/>
      <w:marRight w:val="0"/>
      <w:marTop w:val="0"/>
      <w:marBottom w:val="0"/>
      <w:divBdr>
        <w:top w:val="none" w:sz="0" w:space="0" w:color="auto"/>
        <w:left w:val="none" w:sz="0" w:space="0" w:color="auto"/>
        <w:bottom w:val="none" w:sz="0" w:space="0" w:color="auto"/>
        <w:right w:val="none" w:sz="0" w:space="0" w:color="auto"/>
      </w:divBdr>
    </w:div>
    <w:div w:id="1561743597">
      <w:bodyDiv w:val="1"/>
      <w:marLeft w:val="0"/>
      <w:marRight w:val="0"/>
      <w:marTop w:val="0"/>
      <w:marBottom w:val="0"/>
      <w:divBdr>
        <w:top w:val="none" w:sz="0" w:space="0" w:color="auto"/>
        <w:left w:val="none" w:sz="0" w:space="0" w:color="auto"/>
        <w:bottom w:val="none" w:sz="0" w:space="0" w:color="auto"/>
        <w:right w:val="none" w:sz="0" w:space="0" w:color="auto"/>
      </w:divBdr>
    </w:div>
    <w:div w:id="1602755709">
      <w:bodyDiv w:val="1"/>
      <w:marLeft w:val="0"/>
      <w:marRight w:val="0"/>
      <w:marTop w:val="0"/>
      <w:marBottom w:val="0"/>
      <w:divBdr>
        <w:top w:val="none" w:sz="0" w:space="0" w:color="auto"/>
        <w:left w:val="none" w:sz="0" w:space="0" w:color="auto"/>
        <w:bottom w:val="none" w:sz="0" w:space="0" w:color="auto"/>
        <w:right w:val="none" w:sz="0" w:space="0" w:color="auto"/>
      </w:divBdr>
    </w:div>
    <w:div w:id="1706825594">
      <w:bodyDiv w:val="1"/>
      <w:marLeft w:val="0"/>
      <w:marRight w:val="0"/>
      <w:marTop w:val="0"/>
      <w:marBottom w:val="0"/>
      <w:divBdr>
        <w:top w:val="none" w:sz="0" w:space="0" w:color="auto"/>
        <w:left w:val="none" w:sz="0" w:space="0" w:color="auto"/>
        <w:bottom w:val="none" w:sz="0" w:space="0" w:color="auto"/>
        <w:right w:val="none" w:sz="0" w:space="0" w:color="auto"/>
      </w:divBdr>
    </w:div>
    <w:div w:id="1817644865">
      <w:bodyDiv w:val="1"/>
      <w:marLeft w:val="0"/>
      <w:marRight w:val="0"/>
      <w:marTop w:val="0"/>
      <w:marBottom w:val="0"/>
      <w:divBdr>
        <w:top w:val="none" w:sz="0" w:space="0" w:color="auto"/>
        <w:left w:val="none" w:sz="0" w:space="0" w:color="auto"/>
        <w:bottom w:val="none" w:sz="0" w:space="0" w:color="auto"/>
        <w:right w:val="none" w:sz="0" w:space="0" w:color="auto"/>
      </w:divBdr>
    </w:div>
    <w:div w:id="2097747890">
      <w:bodyDiv w:val="1"/>
      <w:marLeft w:val="0"/>
      <w:marRight w:val="0"/>
      <w:marTop w:val="0"/>
      <w:marBottom w:val="0"/>
      <w:divBdr>
        <w:top w:val="none" w:sz="0" w:space="0" w:color="auto"/>
        <w:left w:val="none" w:sz="0" w:space="0" w:color="auto"/>
        <w:bottom w:val="none" w:sz="0" w:space="0" w:color="auto"/>
        <w:right w:val="none" w:sz="0" w:space="0" w:color="auto"/>
      </w:divBdr>
    </w:div>
    <w:div w:id="213339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2017</Words>
  <Characters>11502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Статья 61</vt:lpstr>
    </vt:vector>
  </TitlesOfParts>
  <Company/>
  <LinksUpToDate>false</LinksUpToDate>
  <CharactersWithSpaces>13493</CharactersWithSpaces>
  <SharedDoc>false</SharedDoc>
  <HLinks>
    <vt:vector size="126" baseType="variant">
      <vt:variant>
        <vt:i4>3604526</vt:i4>
      </vt:variant>
      <vt:variant>
        <vt:i4>60</vt:i4>
      </vt:variant>
      <vt:variant>
        <vt:i4>0</vt:i4>
      </vt:variant>
      <vt:variant>
        <vt:i4>5</vt:i4>
      </vt:variant>
      <vt:variant>
        <vt:lpwstr>D:\Documents and Settings\Admin\Local Settings\Temporary Internet Files\Content.IE5\3ZNU508U\Проект -Порядок по закуп[1].doc</vt:lpwstr>
      </vt:variant>
      <vt:variant>
        <vt:lpwstr>Par112</vt:lpwstr>
      </vt:variant>
      <vt:variant>
        <vt:i4>8061034</vt:i4>
      </vt:variant>
      <vt:variant>
        <vt:i4>57</vt:i4>
      </vt:variant>
      <vt:variant>
        <vt:i4>0</vt:i4>
      </vt:variant>
      <vt:variant>
        <vt:i4>5</vt:i4>
      </vt:variant>
      <vt:variant>
        <vt:lpwstr>consultantplus://offline/ref=6178FBBC66A1F090E5C642F63A061F004D416D9C3B2D82EB61911D63B83E5BF88273264AF046835ByDW3E</vt:lpwstr>
      </vt:variant>
      <vt:variant>
        <vt:lpwstr/>
      </vt:variant>
      <vt:variant>
        <vt:i4>8060977</vt:i4>
      </vt:variant>
      <vt:variant>
        <vt:i4>54</vt:i4>
      </vt:variant>
      <vt:variant>
        <vt:i4>0</vt:i4>
      </vt:variant>
      <vt:variant>
        <vt:i4>5</vt:i4>
      </vt:variant>
      <vt:variant>
        <vt:lpwstr>consultantplus://offline/ref=6178FBBC66A1F090E5C642F63A061F004D416D9C3B2D82EB61911D63B83E5BF88273264AF0468856yDW7E</vt:lpwstr>
      </vt:variant>
      <vt:variant>
        <vt:lpwstr/>
      </vt:variant>
      <vt:variant>
        <vt:i4>8061028</vt:i4>
      </vt:variant>
      <vt:variant>
        <vt:i4>51</vt:i4>
      </vt:variant>
      <vt:variant>
        <vt:i4>0</vt:i4>
      </vt:variant>
      <vt:variant>
        <vt:i4>5</vt:i4>
      </vt:variant>
      <vt:variant>
        <vt:lpwstr>consultantplus://offline/ref=6178FBBC66A1F090E5C642F63A061F004D416D9C3B2D82EB61911D63B83E5BF88273264AF046865ByDW8E</vt:lpwstr>
      </vt:variant>
      <vt:variant>
        <vt:lpwstr/>
      </vt:variant>
      <vt:variant>
        <vt:i4>8061034</vt:i4>
      </vt:variant>
      <vt:variant>
        <vt:i4>48</vt:i4>
      </vt:variant>
      <vt:variant>
        <vt:i4>0</vt:i4>
      </vt:variant>
      <vt:variant>
        <vt:i4>5</vt:i4>
      </vt:variant>
      <vt:variant>
        <vt:lpwstr>consultantplus://offline/ref=6178FBBC66A1F090E5C642F63A061F004D416D9C3B2D82EB61911D63B83E5BF88273264AF046835ByDW3E</vt:lpwstr>
      </vt:variant>
      <vt:variant>
        <vt:lpwstr/>
      </vt:variant>
      <vt:variant>
        <vt:i4>8060977</vt:i4>
      </vt:variant>
      <vt:variant>
        <vt:i4>45</vt:i4>
      </vt:variant>
      <vt:variant>
        <vt:i4>0</vt:i4>
      </vt:variant>
      <vt:variant>
        <vt:i4>5</vt:i4>
      </vt:variant>
      <vt:variant>
        <vt:lpwstr>consultantplus://offline/ref=6178FBBC66A1F090E5C642F63A061F004D416D9C3B2D82EB61911D63B83E5BF88273264AF0468856yDW7E</vt:lpwstr>
      </vt:variant>
      <vt:variant>
        <vt:lpwstr/>
      </vt:variant>
      <vt:variant>
        <vt:i4>8060991</vt:i4>
      </vt:variant>
      <vt:variant>
        <vt:i4>42</vt:i4>
      </vt:variant>
      <vt:variant>
        <vt:i4>0</vt:i4>
      </vt:variant>
      <vt:variant>
        <vt:i4>5</vt:i4>
      </vt:variant>
      <vt:variant>
        <vt:lpwstr>consultantplus://offline/ref=6178FBBC66A1F090E5C642F63A061F004D416D9C3B2D82EB61911D63B83E5BF88273264AF0478054yDW2E</vt:lpwstr>
      </vt:variant>
      <vt:variant>
        <vt:lpwstr/>
      </vt:variant>
      <vt:variant>
        <vt:i4>8061039</vt:i4>
      </vt:variant>
      <vt:variant>
        <vt:i4>39</vt:i4>
      </vt:variant>
      <vt:variant>
        <vt:i4>0</vt:i4>
      </vt:variant>
      <vt:variant>
        <vt:i4>5</vt:i4>
      </vt:variant>
      <vt:variant>
        <vt:lpwstr>consultantplus://offline/ref=6178FBBC66A1F090E5C642F63A061F004D416D9C3B2D82EB61911D63B83E5BF88273264AF047805ByDW4E</vt:lpwstr>
      </vt:variant>
      <vt:variant>
        <vt:lpwstr/>
      </vt:variant>
      <vt:variant>
        <vt:i4>8060986</vt:i4>
      </vt:variant>
      <vt:variant>
        <vt:i4>36</vt:i4>
      </vt:variant>
      <vt:variant>
        <vt:i4>0</vt:i4>
      </vt:variant>
      <vt:variant>
        <vt:i4>5</vt:i4>
      </vt:variant>
      <vt:variant>
        <vt:lpwstr>consultantplus://offline/ref=6178FBBC66A1F090E5C642F63A061F004D416D9C3B2D82EB61911D63B83E5BF88273264AF0478052yDW1E</vt:lpwstr>
      </vt:variant>
      <vt:variant>
        <vt:lpwstr/>
      </vt:variant>
      <vt:variant>
        <vt:i4>851999</vt:i4>
      </vt:variant>
      <vt:variant>
        <vt:i4>33</vt:i4>
      </vt:variant>
      <vt:variant>
        <vt:i4>0</vt:i4>
      </vt:variant>
      <vt:variant>
        <vt:i4>5</vt:i4>
      </vt:variant>
      <vt:variant>
        <vt:lpwstr>D:\Documents and Settings\Admin\Local Settings\Temporary Internet Files\Content.IE5\3ZNU508U\Проект -Порядок по закуп[1].doc</vt:lpwstr>
      </vt:variant>
      <vt:variant>
        <vt:lpwstr>Par91</vt:lpwstr>
      </vt:variant>
      <vt:variant>
        <vt:i4>8060987</vt:i4>
      </vt:variant>
      <vt:variant>
        <vt:i4>30</vt:i4>
      </vt:variant>
      <vt:variant>
        <vt:i4>0</vt:i4>
      </vt:variant>
      <vt:variant>
        <vt:i4>5</vt:i4>
      </vt:variant>
      <vt:variant>
        <vt:lpwstr>consultantplus://offline/ref=6178FBBC66A1F090E5C642F63A061F004D436A9D3C2D82EB61911D63B83E5BF88273264AF0478152yDW0E</vt:lpwstr>
      </vt:variant>
      <vt:variant>
        <vt:lpwstr/>
      </vt:variant>
      <vt:variant>
        <vt:i4>8060986</vt:i4>
      </vt:variant>
      <vt:variant>
        <vt:i4>27</vt:i4>
      </vt:variant>
      <vt:variant>
        <vt:i4>0</vt:i4>
      </vt:variant>
      <vt:variant>
        <vt:i4>5</vt:i4>
      </vt:variant>
      <vt:variant>
        <vt:lpwstr>consultantplus://offline/ref=6178FBBC66A1F090E5C642F63A061F004D416D9C3B2D82EB61911D63B83E5BF88273264AF0478355yDW5E</vt:lpwstr>
      </vt:variant>
      <vt:variant>
        <vt:lpwstr/>
      </vt:variant>
      <vt:variant>
        <vt:i4>8060984</vt:i4>
      </vt:variant>
      <vt:variant>
        <vt:i4>24</vt:i4>
      </vt:variant>
      <vt:variant>
        <vt:i4>0</vt:i4>
      </vt:variant>
      <vt:variant>
        <vt:i4>5</vt:i4>
      </vt:variant>
      <vt:variant>
        <vt:lpwstr>consultantplus://offline/ref=6178FBBC66A1F090E5C642F63A061F004D416D9C3B2D82EB61911D63B83E5BF88273264AF0468254yDW6E</vt:lpwstr>
      </vt:variant>
      <vt:variant>
        <vt:lpwstr/>
      </vt:variant>
      <vt:variant>
        <vt:i4>8060990</vt:i4>
      </vt:variant>
      <vt:variant>
        <vt:i4>21</vt:i4>
      </vt:variant>
      <vt:variant>
        <vt:i4>0</vt:i4>
      </vt:variant>
      <vt:variant>
        <vt:i4>5</vt:i4>
      </vt:variant>
      <vt:variant>
        <vt:lpwstr>consultantplus://offline/ref=6178FBBC66A1F090E5C642F63A061F004D416D9C3B2D82EB61911D63B83E5BF88273264AF0478054yDW3E</vt:lpwstr>
      </vt:variant>
      <vt:variant>
        <vt:lpwstr/>
      </vt:variant>
      <vt:variant>
        <vt:i4>8060986</vt:i4>
      </vt:variant>
      <vt:variant>
        <vt:i4>18</vt:i4>
      </vt:variant>
      <vt:variant>
        <vt:i4>0</vt:i4>
      </vt:variant>
      <vt:variant>
        <vt:i4>5</vt:i4>
      </vt:variant>
      <vt:variant>
        <vt:lpwstr>consultantplus://offline/ref=6178FBBC66A1F090E5C642F63A061F004D416D9C3B2D82EB61911D63B83E5BF88273264AF0478052yDW1E</vt:lpwstr>
      </vt:variant>
      <vt:variant>
        <vt:lpwstr/>
      </vt:variant>
      <vt:variant>
        <vt:i4>5046357</vt:i4>
      </vt:variant>
      <vt:variant>
        <vt:i4>15</vt:i4>
      </vt:variant>
      <vt:variant>
        <vt:i4>0</vt:i4>
      </vt:variant>
      <vt:variant>
        <vt:i4>5</vt:i4>
      </vt:variant>
      <vt:variant>
        <vt:lpwstr>consultantplus://offline/ref=6178FBBC66A1F090E5C642F63A061F004D416D9C3B2D82EB61911D63B8y3WEE</vt:lpwstr>
      </vt:variant>
      <vt:variant>
        <vt:lpwstr/>
      </vt:variant>
      <vt:variant>
        <vt:i4>4063343</vt:i4>
      </vt:variant>
      <vt:variant>
        <vt:i4>12</vt:i4>
      </vt:variant>
      <vt:variant>
        <vt:i4>0</vt:i4>
      </vt:variant>
      <vt:variant>
        <vt:i4>5</vt:i4>
      </vt:variant>
      <vt:variant>
        <vt:lpwstr>consultantplus://offline/ref=4FDE968CA887D5B7A98DCD544EB06D285C647C85F0F40C9FAFAE52C1B7ADE4FE24332CC88BD8A8CFU9o2N</vt:lpwstr>
      </vt:variant>
      <vt:variant>
        <vt:lpwstr/>
      </vt:variant>
      <vt:variant>
        <vt:i4>3604540</vt:i4>
      </vt:variant>
      <vt:variant>
        <vt:i4>9</vt:i4>
      </vt:variant>
      <vt:variant>
        <vt:i4>0</vt:i4>
      </vt:variant>
      <vt:variant>
        <vt:i4>5</vt:i4>
      </vt:variant>
      <vt:variant>
        <vt:lpwstr>consultantplus://offline/ref=D0134006B57F60DA673D65E600BFF9189AF8BDC752430EBFD5A9F37D0271B8CD5CF149CF6333DA99TFoBN</vt:lpwstr>
      </vt:variant>
      <vt:variant>
        <vt:lpwstr/>
      </vt:variant>
      <vt:variant>
        <vt:i4>8060990</vt:i4>
      </vt:variant>
      <vt:variant>
        <vt:i4>6</vt:i4>
      </vt:variant>
      <vt:variant>
        <vt:i4>0</vt:i4>
      </vt:variant>
      <vt:variant>
        <vt:i4>5</vt:i4>
      </vt:variant>
      <vt:variant>
        <vt:lpwstr>consultantplus://offline/ref=6178FBBC66A1F090E5C642F63A061F004D416D9C3B2D82EB61911D63B83E5BF88273264AF0478056yDW1E</vt:lpwstr>
      </vt:variant>
      <vt:variant>
        <vt:lpwstr/>
      </vt:variant>
      <vt:variant>
        <vt:i4>69469240</vt:i4>
      </vt:variant>
      <vt:variant>
        <vt:i4>3</vt:i4>
      </vt:variant>
      <vt:variant>
        <vt:i4>0</vt:i4>
      </vt:variant>
      <vt:variant>
        <vt:i4>5</vt:i4>
      </vt:variant>
      <vt:variant>
        <vt:lpwstr>../../../Бухгалтер/Local Settings/Temporary Internet Files/Content.IE5/C1D6YLR4/от 31_12_2014 N 672  Об утвер.rtf</vt:lpwstr>
      </vt:variant>
      <vt:variant>
        <vt:lpwstr>Par31#Par31</vt:lpwstr>
      </vt:variant>
      <vt:variant>
        <vt:i4>8060990</vt:i4>
      </vt:variant>
      <vt:variant>
        <vt:i4>0</vt:i4>
      </vt:variant>
      <vt:variant>
        <vt:i4>0</vt:i4>
      </vt:variant>
      <vt:variant>
        <vt:i4>5</vt:i4>
      </vt:variant>
      <vt:variant>
        <vt:lpwstr>consultantplus://offline/ref=6178FBBC66A1F090E5C642F63A061F004D416D9C3B2D82EB61911D63B83E5BF88273264AF0478056yDW1E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61</dc:title>
  <dc:subject/>
  <dc:creator>ГУЛЬНАРА</dc:creator>
  <cp:keywords/>
  <dc:description/>
  <cp:lastModifiedBy>Uprava</cp:lastModifiedBy>
  <cp:revision>4</cp:revision>
  <cp:lastPrinted>2015-01-19T12:38:00Z</cp:lastPrinted>
  <dcterms:created xsi:type="dcterms:W3CDTF">2017-01-11T06:11:00Z</dcterms:created>
  <dcterms:modified xsi:type="dcterms:W3CDTF">2017-01-11T06:15:00Z</dcterms:modified>
</cp:coreProperties>
</file>