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B053BC" w:rsidRDefault="00AE4D39" w:rsidP="0034465C">
            <w:pPr>
              <w:pStyle w:val="a3"/>
              <w:ind w:left="-106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2956" w:rsidRDefault="00E52956" w:rsidP="00E52956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ДАВЛЕКАНОВСКОГО РАЙОНА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52956" w:rsidRDefault="00E52956" w:rsidP="00E52956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ДӘҮЛӘКӘН РАЙОНЫ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К.Маркса, 65, г. Давлеканово, 453400,</w:t>
            </w:r>
          </w:p>
          <w:p w:rsidR="00AE4D39" w:rsidRPr="004C25DC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(34768)3-24-38, факс: (34768)3-24-38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3BC" w:rsidRPr="00B053BC" w:rsidRDefault="00B053BC" w:rsidP="00B053BC">
            <w:pPr>
              <w:pStyle w:val="a3"/>
              <w:ind w:left="-108" w:firstLine="0"/>
              <w:jc w:val="left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Администрация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муниципального района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Давлекановский район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Республики Башкортостан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Совет Муниципального района Давлекановский район РБ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(для публикации статьи на сайтах администраций сельских поселений)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AE4D39" w:rsidRPr="00B053BC" w:rsidRDefault="00AE4D39" w:rsidP="00080BFF">
            <w:pPr>
              <w:pStyle w:val="a3"/>
              <w:spacing w:line="240" w:lineRule="exact"/>
              <w:ind w:left="-108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B053BC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</w:tbl>
    <w:p w:rsidR="004152CF" w:rsidRDefault="00646037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37740927" r:id="rId8"/>
        </w:object>
      </w:r>
    </w:p>
    <w:p w:rsidR="007801F1" w:rsidRDefault="007801F1" w:rsidP="0078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целях просвещения, профилактики и предупреждения совершения преступлений направляется для размещения на официальных сайтах </w:t>
      </w:r>
      <w:bookmarkStart w:id="1" w:name="_GoBack"/>
      <w:r>
        <w:rPr>
          <w:rFonts w:ascii="Times New Roman" w:eastAsia="Calibri" w:hAnsi="Times New Roman" w:cs="Times New Roman"/>
          <w:sz w:val="27"/>
          <w:szCs w:val="27"/>
        </w:rPr>
        <w:t xml:space="preserve">статья </w:t>
      </w:r>
      <w:r w:rsidRPr="007801F1">
        <w:rPr>
          <w:rFonts w:ascii="Times New Roman" w:eastAsia="Calibri" w:hAnsi="Times New Roman" w:cs="Times New Roman"/>
          <w:sz w:val="27"/>
          <w:szCs w:val="27"/>
        </w:rPr>
        <w:t>«Прокурор Давлекановского района РБ утвердил обвинительное заключение в отношении взяткодателя»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bookmarkEnd w:id="1"/>
    <w:p w:rsidR="00BA64D1" w:rsidRPr="00B053BC" w:rsidRDefault="007801F1" w:rsidP="00BA6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 xml:space="preserve">Прокурор Давлекановского района РБ утвердил обвинительное заключение по уголовному делу в отношении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жителя г. Давлеканово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>, обвиняемого в совершении преступления, предусмотренного ч. 3 ст. 291 УК РФ (дача взятки должностному лицу лично за совершение заведомо незаконных действий).</w:t>
      </w:r>
    </w:p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По версии следствия, в январе 2022 года П. по постановлению суда приступил к отбыванию административного наказания в виде обязательных работ в администрации городского поселения город Давлеканово муниципального района Давлекановский район. Контроль за осужденным осуществлял </w:t>
      </w:r>
      <w:bookmarkStart w:id="2" w:name="_Hlk125721335"/>
      <w:r w:rsidRPr="00B053BC">
        <w:rPr>
          <w:rFonts w:ascii="Times New Roman" w:eastAsia="Calibri" w:hAnsi="Times New Roman" w:cs="Times New Roman"/>
          <w:sz w:val="27"/>
          <w:szCs w:val="27"/>
        </w:rPr>
        <w:t>главный специалист по благоустройству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2"/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Отработав часть срока обязательных работ,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главный специалист по благоустройству администрации </w:t>
      </w:r>
      <w:r w:rsidRPr="00B053BC">
        <w:rPr>
          <w:rFonts w:ascii="Times New Roman" w:eastAsia="Calibri" w:hAnsi="Times New Roman" w:cs="Times New Roman"/>
          <w:sz w:val="27"/>
          <w:szCs w:val="27"/>
        </w:rPr>
        <w:t>договорились о том, что последний изготавливает справку об отбытии назначенного административного наказания взамен на услугу – изготавливаемую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пластиковую дверь.    </w:t>
      </w:r>
    </w:p>
    <w:p w:rsidR="00B21863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В феврале 2022 года, желая освободиться от фактического отбытия административного наказания,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изготовил и передал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муниципальному служащему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взятку в виде пластиковой двери, стоимостью 14 760 рублей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. После чего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последним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была изготовлена подложная справка об отбытии П. административного наказания, направлена в территориальное отделение службы судебных приставов, где исполнительное производство на основании указанной справки было окончено.</w:t>
      </w:r>
    </w:p>
    <w:p w:rsidR="00BA64D1" w:rsidRPr="00B053BC" w:rsidRDefault="00BA64D1" w:rsidP="00B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Уголовное дело направлено в Давлекановский районный суд РБ для рассмотрения по существу</w:t>
      </w:r>
      <w:r w:rsidR="007801F1">
        <w:rPr>
          <w:rFonts w:ascii="Times New Roman" w:eastAsia="Calibri" w:hAnsi="Times New Roman" w:cs="Times New Roman"/>
          <w:sz w:val="27"/>
          <w:szCs w:val="27"/>
        </w:rPr>
        <w:t>»</w:t>
      </w:r>
      <w:r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01B57" w:rsidRPr="00B053BC" w:rsidRDefault="00301B57" w:rsidP="00B053B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58AB" w:rsidRPr="00B053BC" w:rsidRDefault="00F558AB" w:rsidP="00B053BC">
      <w:pPr>
        <w:pStyle w:val="af4"/>
        <w:spacing w:line="240" w:lineRule="exac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526BD" w:rsidRPr="00B053BC" w:rsidRDefault="00F558AB" w:rsidP="00B053BC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="003526BD"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рокурор район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         </w:t>
      </w:r>
      <w:r w:rsidR="00B053B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Т.Т. Каюмов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175"/>
      </w:tblGrid>
      <w:tr w:rsidR="00BE51B6" w:rsidTr="001616B8">
        <w:trPr>
          <w:trHeight w:val="469"/>
        </w:trPr>
        <w:tc>
          <w:tcPr>
            <w:tcW w:w="3253" w:type="dxa"/>
          </w:tcPr>
          <w:p w:rsidR="00BE51B6" w:rsidRPr="00484BA9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3"/>
            <w:proofErr w:type="spellEnd"/>
          </w:p>
        </w:tc>
        <w:tc>
          <w:tcPr>
            <w:tcW w:w="2175" w:type="dxa"/>
          </w:tcPr>
          <w:p w:rsidR="00BE51B6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4F" w:rsidRDefault="0083464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64F" w:rsidSect="00003DE1">
      <w:headerReference w:type="default" r:id="rId9"/>
      <w:footerReference w:type="first" r:id="rId10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37" w:rsidRDefault="00646037" w:rsidP="00337B0C">
      <w:r>
        <w:separator/>
      </w:r>
    </w:p>
  </w:endnote>
  <w:endnote w:type="continuationSeparator" w:id="0">
    <w:p w:rsidR="00646037" w:rsidRDefault="0064603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4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4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5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5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37" w:rsidRDefault="00646037" w:rsidP="00337B0C">
      <w:r>
        <w:separator/>
      </w:r>
    </w:p>
  </w:footnote>
  <w:footnote w:type="continuationSeparator" w:id="0">
    <w:p w:rsidR="00646037" w:rsidRDefault="0064603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EF6E95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942E5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03DE1"/>
    <w:rsid w:val="00030072"/>
    <w:rsid w:val="000561DB"/>
    <w:rsid w:val="00080BFF"/>
    <w:rsid w:val="000810D0"/>
    <w:rsid w:val="00112D44"/>
    <w:rsid w:val="00137202"/>
    <w:rsid w:val="001616B8"/>
    <w:rsid w:val="00167FB2"/>
    <w:rsid w:val="001D25FA"/>
    <w:rsid w:val="001E6BCD"/>
    <w:rsid w:val="0020397D"/>
    <w:rsid w:val="00213C17"/>
    <w:rsid w:val="00221CAB"/>
    <w:rsid w:val="0022491F"/>
    <w:rsid w:val="00254907"/>
    <w:rsid w:val="002A5181"/>
    <w:rsid w:val="002C47B9"/>
    <w:rsid w:val="002C75B1"/>
    <w:rsid w:val="00301B57"/>
    <w:rsid w:val="00330C79"/>
    <w:rsid w:val="00335F2D"/>
    <w:rsid w:val="00337B0C"/>
    <w:rsid w:val="0034465C"/>
    <w:rsid w:val="003526BD"/>
    <w:rsid w:val="003642DB"/>
    <w:rsid w:val="00375EC4"/>
    <w:rsid w:val="00380DF4"/>
    <w:rsid w:val="003863AA"/>
    <w:rsid w:val="00395393"/>
    <w:rsid w:val="003E7669"/>
    <w:rsid w:val="003F504C"/>
    <w:rsid w:val="004152CF"/>
    <w:rsid w:val="004205A5"/>
    <w:rsid w:val="00422FDA"/>
    <w:rsid w:val="00436F39"/>
    <w:rsid w:val="00466636"/>
    <w:rsid w:val="004705C7"/>
    <w:rsid w:val="004725CE"/>
    <w:rsid w:val="00484BA9"/>
    <w:rsid w:val="00492A4F"/>
    <w:rsid w:val="004977D0"/>
    <w:rsid w:val="004C25DC"/>
    <w:rsid w:val="004D6D6B"/>
    <w:rsid w:val="00502373"/>
    <w:rsid w:val="00543AC6"/>
    <w:rsid w:val="00561ABC"/>
    <w:rsid w:val="00570C96"/>
    <w:rsid w:val="005770A0"/>
    <w:rsid w:val="00582837"/>
    <w:rsid w:val="00595C8F"/>
    <w:rsid w:val="00595EA4"/>
    <w:rsid w:val="005C4F2D"/>
    <w:rsid w:val="005D00ED"/>
    <w:rsid w:val="005F6F8F"/>
    <w:rsid w:val="006003B5"/>
    <w:rsid w:val="006301E5"/>
    <w:rsid w:val="00646037"/>
    <w:rsid w:val="00673153"/>
    <w:rsid w:val="006C7D90"/>
    <w:rsid w:val="006D4F40"/>
    <w:rsid w:val="007106D4"/>
    <w:rsid w:val="00742690"/>
    <w:rsid w:val="0074591D"/>
    <w:rsid w:val="007513FF"/>
    <w:rsid w:val="00760417"/>
    <w:rsid w:val="007801F1"/>
    <w:rsid w:val="007B0258"/>
    <w:rsid w:val="007B647A"/>
    <w:rsid w:val="007C1383"/>
    <w:rsid w:val="007E3ACA"/>
    <w:rsid w:val="00811B20"/>
    <w:rsid w:val="0083464F"/>
    <w:rsid w:val="00921EFE"/>
    <w:rsid w:val="009436E8"/>
    <w:rsid w:val="0097551A"/>
    <w:rsid w:val="00983177"/>
    <w:rsid w:val="00993C7C"/>
    <w:rsid w:val="009D3B64"/>
    <w:rsid w:val="00A05147"/>
    <w:rsid w:val="00A15B68"/>
    <w:rsid w:val="00A245E6"/>
    <w:rsid w:val="00A942E5"/>
    <w:rsid w:val="00AC6C5F"/>
    <w:rsid w:val="00AC7D37"/>
    <w:rsid w:val="00AD2281"/>
    <w:rsid w:val="00AD36C1"/>
    <w:rsid w:val="00AE188B"/>
    <w:rsid w:val="00AE4D39"/>
    <w:rsid w:val="00AF1FD8"/>
    <w:rsid w:val="00B045A3"/>
    <w:rsid w:val="00B053BC"/>
    <w:rsid w:val="00B068C7"/>
    <w:rsid w:val="00B21863"/>
    <w:rsid w:val="00B3298B"/>
    <w:rsid w:val="00B406B6"/>
    <w:rsid w:val="00B4391F"/>
    <w:rsid w:val="00B92725"/>
    <w:rsid w:val="00BA64D1"/>
    <w:rsid w:val="00BB1229"/>
    <w:rsid w:val="00BD1B45"/>
    <w:rsid w:val="00BE51B6"/>
    <w:rsid w:val="00BF018C"/>
    <w:rsid w:val="00C008F7"/>
    <w:rsid w:val="00C0749C"/>
    <w:rsid w:val="00C243E8"/>
    <w:rsid w:val="00C258A1"/>
    <w:rsid w:val="00C71DDB"/>
    <w:rsid w:val="00C9469C"/>
    <w:rsid w:val="00CB13F9"/>
    <w:rsid w:val="00CE76ED"/>
    <w:rsid w:val="00D01CBE"/>
    <w:rsid w:val="00D15CC4"/>
    <w:rsid w:val="00D25843"/>
    <w:rsid w:val="00DC3243"/>
    <w:rsid w:val="00DC5AD9"/>
    <w:rsid w:val="00E26395"/>
    <w:rsid w:val="00E34F25"/>
    <w:rsid w:val="00E52956"/>
    <w:rsid w:val="00E65CB0"/>
    <w:rsid w:val="00E74348"/>
    <w:rsid w:val="00E86C67"/>
    <w:rsid w:val="00E924B1"/>
    <w:rsid w:val="00EA43D3"/>
    <w:rsid w:val="00EC3734"/>
    <w:rsid w:val="00EF6E95"/>
    <w:rsid w:val="00F03083"/>
    <w:rsid w:val="00F3311D"/>
    <w:rsid w:val="00F52B30"/>
    <w:rsid w:val="00F54565"/>
    <w:rsid w:val="00F558AB"/>
    <w:rsid w:val="00F60133"/>
    <w:rsid w:val="00F842CA"/>
    <w:rsid w:val="00FE0423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D9258-C69D-486B-B10B-33479874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51B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51B6"/>
    <w:rPr>
      <w:rFonts w:ascii="Times New Roman" w:hAnsi="Times New Roman" w:cs="Times New Roman" w:hint="default"/>
      <w:sz w:val="26"/>
      <w:szCs w:val="26"/>
    </w:rPr>
  </w:style>
  <w:style w:type="paragraph" w:styleId="af3">
    <w:name w:val="List Paragraph"/>
    <w:basedOn w:val="a"/>
    <w:uiPriority w:val="34"/>
    <w:rsid w:val="004725CE"/>
    <w:pPr>
      <w:ind w:left="720"/>
      <w:contextualSpacing/>
    </w:pPr>
  </w:style>
  <w:style w:type="paragraph" w:styleId="af4">
    <w:name w:val="No Spacing"/>
    <w:uiPriority w:val="1"/>
    <w:qFormat/>
    <w:rsid w:val="004725CE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5809-33C1-4E8A-AC4D-7F06B74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Кагарманова Регина Анатольевна</cp:lastModifiedBy>
  <cp:revision>2</cp:revision>
  <cp:lastPrinted>2021-06-11T07:19:00Z</cp:lastPrinted>
  <dcterms:created xsi:type="dcterms:W3CDTF">2023-02-12T16:02:00Z</dcterms:created>
  <dcterms:modified xsi:type="dcterms:W3CDTF">2023-02-12T16:02:00Z</dcterms:modified>
</cp:coreProperties>
</file>