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1F" w:rsidRPr="00624794" w:rsidRDefault="00E51A1F" w:rsidP="00850FDC">
      <w:pPr>
        <w:spacing w:after="0" w:line="240" w:lineRule="auto"/>
        <w:jc w:val="center"/>
        <w:rPr>
          <w:rFonts w:ascii="Times New Roman" w:hAnsi="Times New Roman"/>
          <w:sz w:val="28"/>
          <w:szCs w:val="28"/>
        </w:rPr>
      </w:pPr>
      <w:r>
        <w:rPr>
          <w:rFonts w:ascii="Times New Roman" w:hAnsi="Times New Roman"/>
          <w:sz w:val="28"/>
          <w:szCs w:val="28"/>
        </w:rPr>
        <w:t>Администрация</w:t>
      </w:r>
      <w:r w:rsidRPr="00624794">
        <w:rPr>
          <w:rFonts w:ascii="Times New Roman" w:hAnsi="Times New Roman"/>
          <w:sz w:val="28"/>
          <w:szCs w:val="28"/>
        </w:rPr>
        <w:t xml:space="preserve"> сельского поселения </w:t>
      </w:r>
      <w:r>
        <w:rPr>
          <w:rFonts w:ascii="Times New Roman" w:hAnsi="Times New Roman"/>
          <w:sz w:val="28"/>
          <w:szCs w:val="28"/>
        </w:rPr>
        <w:t>Имай-Кармалинский</w:t>
      </w:r>
      <w:r w:rsidRPr="00624794">
        <w:rPr>
          <w:rFonts w:ascii="Times New Roman" w:hAnsi="Times New Roman"/>
          <w:sz w:val="28"/>
          <w:szCs w:val="28"/>
        </w:rPr>
        <w:t xml:space="preserve"> сельсовет </w:t>
      </w:r>
    </w:p>
    <w:p w:rsidR="00E51A1F" w:rsidRDefault="00E51A1F" w:rsidP="00850FDC">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r>
        <w:rPr>
          <w:rFonts w:ascii="Times New Roman" w:hAnsi="Times New Roman"/>
          <w:sz w:val="28"/>
          <w:szCs w:val="28"/>
        </w:rPr>
        <w:t xml:space="preserve"> </w:t>
      </w:r>
    </w:p>
    <w:p w:rsidR="00E51A1F" w:rsidRPr="00624794" w:rsidRDefault="00E51A1F" w:rsidP="00850FDC">
      <w:pPr>
        <w:spacing w:after="0" w:line="240" w:lineRule="auto"/>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E51A1F" w:rsidRDefault="00E51A1F" w:rsidP="001F37E6">
      <w:pPr>
        <w:spacing w:after="0" w:line="240" w:lineRule="auto"/>
        <w:jc w:val="center"/>
        <w:rPr>
          <w:rFonts w:ascii="Times New Roman" w:hAnsi="Times New Roman"/>
          <w:b/>
          <w:sz w:val="28"/>
          <w:szCs w:val="28"/>
        </w:rPr>
      </w:pPr>
    </w:p>
    <w:p w:rsidR="00E51A1F" w:rsidRDefault="00E51A1F" w:rsidP="001F37E6">
      <w:pPr>
        <w:spacing w:after="0" w:line="240" w:lineRule="auto"/>
        <w:jc w:val="center"/>
        <w:rPr>
          <w:rFonts w:ascii="Times New Roman" w:hAnsi="Times New Roman"/>
          <w:b/>
          <w:sz w:val="28"/>
          <w:szCs w:val="28"/>
        </w:rPr>
      </w:pPr>
    </w:p>
    <w:p w:rsidR="00E51A1F" w:rsidRPr="00624794" w:rsidRDefault="00E51A1F" w:rsidP="001F37E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E51A1F" w:rsidRPr="00624794" w:rsidRDefault="00E51A1F" w:rsidP="00850FDC">
      <w:pPr>
        <w:spacing w:after="0" w:line="240" w:lineRule="auto"/>
        <w:rPr>
          <w:rFonts w:ascii="Times New Roman" w:hAnsi="Times New Roman"/>
          <w:sz w:val="28"/>
          <w:szCs w:val="28"/>
        </w:rPr>
      </w:pPr>
    </w:p>
    <w:p w:rsidR="00E51A1F" w:rsidRPr="00624794" w:rsidRDefault="00E51A1F" w:rsidP="00850FDC">
      <w:pPr>
        <w:spacing w:after="0" w:line="240" w:lineRule="auto"/>
        <w:rPr>
          <w:rFonts w:ascii="Times New Roman" w:hAnsi="Times New Roman"/>
          <w:sz w:val="28"/>
          <w:szCs w:val="28"/>
        </w:rPr>
      </w:pPr>
      <w:r>
        <w:rPr>
          <w:rFonts w:ascii="Times New Roman" w:hAnsi="Times New Roman"/>
          <w:sz w:val="28"/>
          <w:szCs w:val="28"/>
        </w:rPr>
        <w:t xml:space="preserve">19 сентября 2016г.                                                                               </w:t>
      </w:r>
      <w:r w:rsidRPr="00624794">
        <w:rPr>
          <w:rFonts w:ascii="Times New Roman" w:hAnsi="Times New Roman"/>
          <w:sz w:val="28"/>
          <w:szCs w:val="28"/>
        </w:rPr>
        <w:t>№</w:t>
      </w:r>
      <w:r>
        <w:rPr>
          <w:rFonts w:ascii="Times New Roman" w:hAnsi="Times New Roman"/>
          <w:sz w:val="28"/>
          <w:szCs w:val="28"/>
        </w:rPr>
        <w:t xml:space="preserve"> 72</w:t>
      </w:r>
    </w:p>
    <w:p w:rsidR="00E51A1F" w:rsidRDefault="00E51A1F" w:rsidP="00850FDC">
      <w:pPr>
        <w:spacing w:after="0" w:line="240" w:lineRule="auto"/>
        <w:rPr>
          <w:rFonts w:ascii="Times New Roman" w:hAnsi="Times New Roman"/>
          <w:sz w:val="28"/>
          <w:szCs w:val="28"/>
        </w:rPr>
      </w:pPr>
    </w:p>
    <w:p w:rsidR="00E51A1F" w:rsidRPr="004B19B5" w:rsidRDefault="00E51A1F" w:rsidP="004B19B5">
      <w:pPr>
        <w:pStyle w:val="ConsPlusNormal"/>
        <w:widowControl/>
        <w:ind w:firstLine="0"/>
        <w:jc w:val="center"/>
        <w:rPr>
          <w:rFonts w:ascii="Times New Roman" w:hAnsi="Times New Roman" w:cs="Times New Roman"/>
          <w:sz w:val="28"/>
          <w:szCs w:val="28"/>
        </w:rPr>
      </w:pPr>
      <w:r w:rsidRPr="004B19B5">
        <w:rPr>
          <w:rFonts w:ascii="Times New Roman" w:hAnsi="Times New Roman" w:cs="Times New Roman"/>
          <w:sz w:val="28"/>
          <w:szCs w:val="28"/>
        </w:rPr>
        <w:t>О внесении изменений и дополнений  в постановление  администрация сельского поселения Имай-Кармалинский сельсовет муниципального района Давлекановский район Республики Башкортостан от  27 февраля 2013года  № 6  «О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w:t>
      </w:r>
    </w:p>
    <w:p w:rsidR="00E51A1F" w:rsidRPr="004B19B5" w:rsidRDefault="00E51A1F" w:rsidP="004B19B5">
      <w:pPr>
        <w:pStyle w:val="ConsPlusNormal"/>
        <w:widowControl/>
        <w:ind w:firstLine="0"/>
        <w:jc w:val="center"/>
        <w:rPr>
          <w:rFonts w:ascii="Times New Roman" w:hAnsi="Times New Roman" w:cs="Times New Roman"/>
          <w:sz w:val="28"/>
          <w:szCs w:val="28"/>
        </w:rPr>
      </w:pPr>
    </w:p>
    <w:p w:rsidR="00E51A1F" w:rsidRPr="004B19B5" w:rsidRDefault="00E51A1F" w:rsidP="004B19B5">
      <w:pPr>
        <w:pStyle w:val="ConsPlusNormal"/>
        <w:widowControl/>
        <w:ind w:firstLine="0"/>
        <w:jc w:val="center"/>
        <w:rPr>
          <w:rFonts w:ascii="Times New Roman" w:hAnsi="Times New Roman" w:cs="Times New Roman"/>
          <w:sz w:val="28"/>
          <w:szCs w:val="28"/>
        </w:rPr>
      </w:pPr>
    </w:p>
    <w:p w:rsidR="00E51A1F" w:rsidRPr="004B19B5" w:rsidRDefault="00E51A1F" w:rsidP="004B19B5">
      <w:pPr>
        <w:ind w:firstLine="720"/>
        <w:jc w:val="both"/>
        <w:rPr>
          <w:rFonts w:ascii="Times New Roman" w:hAnsi="Times New Roman"/>
          <w:sz w:val="28"/>
          <w:szCs w:val="28"/>
        </w:rPr>
      </w:pPr>
      <w:r w:rsidRPr="004B19B5">
        <w:rPr>
          <w:rFonts w:ascii="Times New Roman" w:hAnsi="Times New Roman"/>
          <w:sz w:val="28"/>
          <w:szCs w:val="28"/>
        </w:rPr>
        <w:t>Руководствуясь статьей 7.1 Закона Республики Башкортостан от 16 июля 2007 года № 453-з  «О муниципальной службе в Республике Башкортостан» п о с т а н о в л я ю:</w:t>
      </w:r>
    </w:p>
    <w:p w:rsidR="00E51A1F" w:rsidRPr="004B19B5" w:rsidRDefault="00E51A1F" w:rsidP="004B19B5">
      <w:pPr>
        <w:pStyle w:val="ConsPlusNormal"/>
        <w:widowControl/>
        <w:ind w:firstLine="708"/>
        <w:jc w:val="both"/>
        <w:rPr>
          <w:rFonts w:ascii="Times New Roman" w:hAnsi="Times New Roman" w:cs="Times New Roman"/>
          <w:sz w:val="28"/>
          <w:szCs w:val="28"/>
        </w:rPr>
      </w:pPr>
      <w:r w:rsidRPr="004B19B5">
        <w:rPr>
          <w:rFonts w:ascii="Times New Roman" w:hAnsi="Times New Roman" w:cs="Times New Roman"/>
          <w:sz w:val="28"/>
          <w:szCs w:val="28"/>
        </w:rPr>
        <w:t xml:space="preserve">1. Внести изменения и дополнения в постановление  администрации сельского поселения Имай-Кармалинский сельсовет муниципального района Давлекановский район Республики Башкортостан от27 февраля 2013года  № 6   «О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 изложив прилагаемое соглашение в новой редакции. </w:t>
      </w:r>
    </w:p>
    <w:p w:rsidR="00E51A1F" w:rsidRPr="004B19B5" w:rsidRDefault="00E51A1F" w:rsidP="004B19B5">
      <w:pPr>
        <w:widowControl w:val="0"/>
        <w:autoSpaceDE w:val="0"/>
        <w:autoSpaceDN w:val="0"/>
        <w:adjustRightInd w:val="0"/>
        <w:ind w:firstLine="709"/>
        <w:jc w:val="both"/>
        <w:rPr>
          <w:rFonts w:ascii="Times New Roman" w:hAnsi="Times New Roman"/>
          <w:sz w:val="28"/>
          <w:szCs w:val="28"/>
        </w:rPr>
      </w:pPr>
      <w:r w:rsidRPr="004B19B5">
        <w:rPr>
          <w:rFonts w:ascii="Times New Roman" w:hAnsi="Times New Roman"/>
          <w:sz w:val="28"/>
          <w:szCs w:val="28"/>
        </w:rPr>
        <w:t>2. Контроль за исполнением постановления оставляю за собой.</w:t>
      </w:r>
    </w:p>
    <w:p w:rsidR="00E51A1F" w:rsidRPr="004B19B5" w:rsidRDefault="00E51A1F" w:rsidP="004B19B5">
      <w:pPr>
        <w:widowControl w:val="0"/>
        <w:autoSpaceDE w:val="0"/>
        <w:autoSpaceDN w:val="0"/>
        <w:adjustRightInd w:val="0"/>
        <w:ind w:firstLine="709"/>
        <w:jc w:val="both"/>
        <w:rPr>
          <w:rFonts w:ascii="Times New Roman" w:hAnsi="Times New Roman"/>
          <w:sz w:val="28"/>
          <w:szCs w:val="28"/>
        </w:rPr>
      </w:pPr>
      <w:r w:rsidRPr="004B19B5">
        <w:rPr>
          <w:rFonts w:ascii="Times New Roman" w:hAnsi="Times New Roman"/>
          <w:sz w:val="28"/>
          <w:szCs w:val="28"/>
        </w:rPr>
        <w:t>3. Настоящее постановление подлежит обнародованию в порядке, установленном действующим законодательством.</w:t>
      </w:r>
    </w:p>
    <w:p w:rsidR="00E51A1F" w:rsidRPr="004B19B5" w:rsidRDefault="00E51A1F" w:rsidP="004B19B5">
      <w:pPr>
        <w:pStyle w:val="ConsPlusNormal"/>
        <w:widowControl/>
        <w:ind w:firstLine="708"/>
        <w:jc w:val="both"/>
        <w:rPr>
          <w:rFonts w:ascii="Times New Roman" w:hAnsi="Times New Roman" w:cs="Times New Roman"/>
          <w:sz w:val="28"/>
          <w:szCs w:val="28"/>
        </w:rPr>
      </w:pPr>
    </w:p>
    <w:p w:rsidR="00E51A1F" w:rsidRPr="004B19B5" w:rsidRDefault="00E51A1F" w:rsidP="004B19B5">
      <w:pPr>
        <w:pStyle w:val="ConsPlusNormal"/>
        <w:widowControl/>
        <w:jc w:val="both"/>
        <w:rPr>
          <w:rFonts w:ascii="Times New Roman" w:hAnsi="Times New Roman" w:cs="Times New Roman"/>
          <w:sz w:val="28"/>
          <w:szCs w:val="28"/>
        </w:rPr>
      </w:pPr>
    </w:p>
    <w:p w:rsidR="00E51A1F" w:rsidRPr="004B19B5" w:rsidRDefault="00E51A1F" w:rsidP="004B19B5">
      <w:pPr>
        <w:pStyle w:val="ConsPlusNormal"/>
        <w:widowControl/>
        <w:jc w:val="both"/>
        <w:rPr>
          <w:rFonts w:ascii="Times New Roman" w:hAnsi="Times New Roman" w:cs="Times New Roman"/>
          <w:sz w:val="28"/>
          <w:szCs w:val="28"/>
        </w:rPr>
      </w:pPr>
    </w:p>
    <w:p w:rsidR="00E51A1F" w:rsidRPr="004B19B5" w:rsidRDefault="00E51A1F" w:rsidP="004B19B5">
      <w:pPr>
        <w:pStyle w:val="ConsPlusNormal"/>
        <w:widowControl/>
        <w:ind w:firstLine="0"/>
        <w:jc w:val="both"/>
        <w:rPr>
          <w:rFonts w:ascii="Times New Roman" w:hAnsi="Times New Roman" w:cs="Times New Roman"/>
          <w:sz w:val="28"/>
          <w:szCs w:val="28"/>
        </w:rPr>
      </w:pPr>
    </w:p>
    <w:p w:rsidR="00E51A1F" w:rsidRPr="004B19B5" w:rsidRDefault="00E51A1F" w:rsidP="004B19B5">
      <w:pPr>
        <w:pStyle w:val="ConsPlusNormal"/>
        <w:widowControl/>
        <w:ind w:firstLine="0"/>
        <w:jc w:val="both"/>
        <w:rPr>
          <w:rFonts w:ascii="Times New Roman" w:hAnsi="Times New Roman" w:cs="Times New Roman"/>
          <w:sz w:val="28"/>
          <w:szCs w:val="28"/>
        </w:rPr>
      </w:pPr>
      <w:r w:rsidRPr="004B19B5">
        <w:rPr>
          <w:rFonts w:ascii="Times New Roman" w:hAnsi="Times New Roman" w:cs="Times New Roman"/>
          <w:sz w:val="28"/>
          <w:szCs w:val="28"/>
        </w:rPr>
        <w:t xml:space="preserve">Глава сельского поселения                                                  Х.Р.Заманов </w:t>
      </w:r>
    </w:p>
    <w:p w:rsidR="00E51A1F" w:rsidRPr="004B19B5" w:rsidRDefault="00E51A1F" w:rsidP="004B19B5">
      <w:pPr>
        <w:ind w:firstLine="720"/>
        <w:jc w:val="both"/>
        <w:rPr>
          <w:rFonts w:ascii="Times New Roman" w:hAnsi="Times New Roman"/>
          <w:sz w:val="28"/>
          <w:szCs w:val="28"/>
        </w:rPr>
      </w:pPr>
      <w:r w:rsidRPr="004B19B5">
        <w:rPr>
          <w:rFonts w:ascii="Times New Roman" w:hAnsi="Times New Roman"/>
          <w:sz w:val="28"/>
          <w:szCs w:val="28"/>
        </w:rPr>
        <w:t xml:space="preserve"> </w:t>
      </w:r>
    </w:p>
    <w:p w:rsidR="00E51A1F" w:rsidRPr="004B19B5" w:rsidRDefault="00E51A1F" w:rsidP="004B19B5">
      <w:pPr>
        <w:jc w:val="both"/>
        <w:rPr>
          <w:rFonts w:ascii="Times New Roman" w:hAnsi="Times New Roman"/>
        </w:rPr>
      </w:pPr>
    </w:p>
    <w:p w:rsidR="00E51A1F" w:rsidRDefault="00E51A1F" w:rsidP="004B19B5">
      <w:pPr>
        <w:ind w:left="5400"/>
        <w:jc w:val="both"/>
      </w:pPr>
    </w:p>
    <w:p w:rsidR="00E51A1F" w:rsidRDefault="00E51A1F" w:rsidP="004B19B5">
      <w:pPr>
        <w:ind w:left="5400"/>
        <w:jc w:val="both"/>
      </w:pPr>
    </w:p>
    <w:p w:rsidR="00E51A1F" w:rsidRDefault="00E51A1F" w:rsidP="004B19B5">
      <w:pPr>
        <w:ind w:left="5400"/>
        <w:jc w:val="both"/>
      </w:pPr>
    </w:p>
    <w:p w:rsidR="00E51A1F" w:rsidRPr="004B19B5" w:rsidRDefault="00E51A1F" w:rsidP="004B19B5">
      <w:pPr>
        <w:ind w:left="5400"/>
        <w:jc w:val="both"/>
        <w:rPr>
          <w:rFonts w:ascii="Times New Roman" w:hAnsi="Times New Roman"/>
          <w:sz w:val="24"/>
          <w:szCs w:val="24"/>
        </w:rPr>
      </w:pPr>
      <w:r w:rsidRPr="004B19B5">
        <w:rPr>
          <w:rFonts w:ascii="Times New Roman" w:hAnsi="Times New Roman"/>
          <w:sz w:val="24"/>
          <w:szCs w:val="24"/>
        </w:rPr>
        <w:t xml:space="preserve">Приложение </w:t>
      </w:r>
    </w:p>
    <w:p w:rsidR="00E51A1F" w:rsidRPr="004B19B5" w:rsidRDefault="00E51A1F" w:rsidP="004B19B5">
      <w:pPr>
        <w:ind w:left="5400"/>
        <w:jc w:val="both"/>
        <w:rPr>
          <w:rFonts w:ascii="Times New Roman" w:hAnsi="Times New Roman"/>
          <w:sz w:val="24"/>
          <w:szCs w:val="24"/>
        </w:rPr>
      </w:pPr>
      <w:r w:rsidRPr="004B19B5">
        <w:rPr>
          <w:rFonts w:ascii="Times New Roman" w:hAnsi="Times New Roman"/>
          <w:sz w:val="24"/>
          <w:szCs w:val="24"/>
        </w:rPr>
        <w:t>К постановлению администрации сельского поселения Имай-Кармалинский сельсовет муниципального района Давлекановский район  Республики Башкортостан  от 19 сентября 2016 года  № 72</w:t>
      </w:r>
    </w:p>
    <w:p w:rsidR="00E51A1F" w:rsidRPr="004B19B5" w:rsidRDefault="00E51A1F" w:rsidP="004B19B5">
      <w:pPr>
        <w:jc w:val="center"/>
        <w:rPr>
          <w:rFonts w:ascii="Times New Roman" w:hAnsi="Times New Roman"/>
          <w:sz w:val="24"/>
          <w:szCs w:val="24"/>
        </w:rPr>
      </w:pPr>
    </w:p>
    <w:p w:rsidR="00E51A1F" w:rsidRPr="004B19B5" w:rsidRDefault="00E51A1F" w:rsidP="004B19B5">
      <w:pPr>
        <w:jc w:val="center"/>
        <w:rPr>
          <w:rFonts w:ascii="Times New Roman" w:hAnsi="Times New Roman"/>
          <w:sz w:val="24"/>
          <w:szCs w:val="24"/>
        </w:rPr>
      </w:pPr>
      <w:r w:rsidRPr="004B19B5">
        <w:rPr>
          <w:rFonts w:ascii="Times New Roman" w:hAnsi="Times New Roman"/>
          <w:sz w:val="24"/>
          <w:szCs w:val="24"/>
        </w:rPr>
        <w:t>Соглашение</w:t>
      </w:r>
    </w:p>
    <w:p w:rsidR="00E51A1F" w:rsidRPr="004B19B5" w:rsidRDefault="00E51A1F" w:rsidP="004B19B5">
      <w:pPr>
        <w:pStyle w:val="ConsPlusNormal"/>
        <w:widowControl/>
        <w:ind w:firstLine="0"/>
        <w:jc w:val="center"/>
        <w:rPr>
          <w:rFonts w:ascii="Times New Roman" w:hAnsi="Times New Roman" w:cs="Times New Roman"/>
          <w:sz w:val="24"/>
          <w:szCs w:val="24"/>
        </w:rPr>
      </w:pPr>
      <w:r w:rsidRPr="004B19B5">
        <w:rPr>
          <w:rFonts w:ascii="Times New Roman" w:hAnsi="Times New Roman" w:cs="Times New Roman"/>
          <w:sz w:val="24"/>
          <w:szCs w:val="24"/>
        </w:rPr>
        <w:t xml:space="preserve">о создании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w:t>
      </w:r>
    </w:p>
    <w:p w:rsidR="00E51A1F" w:rsidRPr="004B19B5" w:rsidRDefault="00E51A1F" w:rsidP="004B19B5">
      <w:pPr>
        <w:pStyle w:val="ConsPlusNormal"/>
        <w:widowControl/>
        <w:ind w:firstLine="0"/>
        <w:jc w:val="center"/>
        <w:rPr>
          <w:rFonts w:ascii="Times New Roman" w:hAnsi="Times New Roman" w:cs="Times New Roman"/>
          <w:sz w:val="24"/>
          <w:szCs w:val="24"/>
        </w:rPr>
      </w:pPr>
      <w:r w:rsidRPr="004B19B5">
        <w:rPr>
          <w:rFonts w:ascii="Times New Roman" w:hAnsi="Times New Roman" w:cs="Times New Roman"/>
          <w:sz w:val="24"/>
          <w:szCs w:val="24"/>
        </w:rPr>
        <w:t>и урегулированию конфликта интересов</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Администрация сельского поселения Алгинский сельсовет муниципального района Давлекановский район Республики Башкортостан, в лице главы сельского поселения Давлетбаева Марселя Радиковича, действующего на основании Устава, </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администрация сельского поселения Бик-Кармалинский сельсовет муниципального района Давлекановский район Республики Башкортостан, в лице главы сельского поселения Лукманова Ольфата Рахимовича, действующего на основании Устава, </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администрация сельского поселения Ивановский сельсовет муниципального района Давлекановский район Республики Башкортостан, в лице главы сельского поселения Никульшина Владимира Ивановича,  действующего на основании Устава, </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администрация сельского поселения Имай-Кармалинский сельсовет муниципального района Давлекановский район Республики Башкортостан в лице главы сельского поселения Заманова Хабира Равиловича, действующего на основании Устава, </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 администрация сельского поселения Кадыргуловский сельсовет муниципального района Давлекановский район Республики Башкортостан, в лице главы сельского поселения Галина Ильшата Мазитовича,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Казангуловский сельсовет муниципального района Давлекановский район Республики Башкортостан, в лице главы сельского поселения Мухаметгалина Ильшата Ринатовича,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Кидрячевский сельсовет   муниципального района Давлекановский район Республики Башкортостан, в лице главы сельского поселения Хабиахметова Ахата Минибаевича,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Курманкеевский сельсовет муниципального района Давлекановский район Республики Башкортостан, в лице главы   сельского поселения Арсланова Иделя Ямилевича,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Микяшевский сельсовет муниципального района Давлекановский район Республики Башкортостан, в лице главы сельского поселения Маликова Мидхата Губайдулловича,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Поляковский сельсовет муниципального района Давлекановский район Республики Башкортостан, в лице главы сельского поселения Валиахметова Алика Тимергазимовича,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  администрация сельского поселения Раевский сельсовет муниципального района Давлекановский район Республики Башкортостан, в лице главы сельского поселения Шайхутдинова Рустама Хинсаровича,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Рассветовский сельсовет муниципального района Давлекановский район Республики Башкортостан, в лице главы сельского поселения Карпова Дмитрия Александровича,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Соколовский сельсовет муниципального района Давлекановский район Республики Башкортостан, в лице главы сельского поселения Шарафутдинова Ахтама Камалетдиновича,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Сергиопольский сельсовет муниципального района Давлекановский район Республики Башкортостан, в лице главы сельского поселения Абдуллина Анвара Закиевича,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администрация сельского поселения Чуюнчинский сельсовет муниципального района Давлекановский район Республики Башкортостан, в лице главы сельского поселения Сафарянова Рауфа Анваровича, действующего на основании Устава,</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администрация сельского поселения Шестаевский сельсовет муниципального района Давлекановский район Республики Башкортостан, в лице главы сельского поселения Ларкина Юрия Петровича, действующей на основании Устава, </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именуемые в дальнейшем Стороны, заключили настоящее Соглашение о нижеследующем:</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1. Предметом Соглашения является создание межпоселенческой комиссии по соблюдению требований к служебному поведению муниципальных служащих органов местного самоуправления сельских поселений муниципального района Давлекановский район Республики Башкортостан и урегулированию конфликта интересов  (далее – комиссия).</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 xml:space="preserve">2. Настоящее Соглашение разработано в соответствии с Законом Республики Башкортостан «О муниципальной службе в Республике Башкортостан». </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3. Настоящее Соглашение основано на принципах обеспечения интересов сельских поселений в реализации законодательства о местном самоуправлении, Федерального закона «О противодействии коррупции».</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4. Настоящее Соглашение подлежит утверждению правовым актом администраций сельских поселений муниципального района Давлекановский район Республики Башкортостан, подписавшими данное Соглашение и вступает в силу с момента утверждения.</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5. Межпоселенческая комиссии по соблюдению требований к служебному поведению муниципальных служащих органов местного самоуправления сельских поселений муниципального района Давлекановский район Республики Башкортостан и урегулированию конфликта интересов (далее – комиссия) создается численностью 7 человек в составе:</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председатель комиссии – Ильясов Д.Ф., управляющий делами администрации муниципального района Давлекановский район Республики Башкортостан (по согласованию),</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заместитель председателя комиссии – Аминова Р.М., начальник отдела по организационному и правовому обеспечению аппарата Совета муниципального района Давлекановский район Республики Башкортостан (по согласованию),</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секретарь комиссии – Губайдуллина З.А., начальник отдела по муниципальной службе и кадровой политики администрации муниципального района Давлекановский район Республики Башкортостан (по согласованию),</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члены комиссии:</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 xml:space="preserve">Алексеева А.Р., главный юрисконсульт администрации муниципального района Давлекановский район Республики Башкортостан (по согласованию), </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Ахунзянова Ф.К., директор муниципального общеобразовательного бюджетного учреждения лицей №4 (по согласованию),</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 xml:space="preserve">Гирфанов И.М., директор Давлекановского муниципального унитарного предприятия «Сельмаш» (по согласованию),  </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Султанов А.Ш., директор муниципального общеобразовательного бюджетного учреждения лицей-интернат  муниципального района Давлекановский район Республики Башкортостан (по согласованию).</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6. Порядок работы комиссии определяется Положением, прилагаемым к настоящему Соглашению.</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7. Действие настоящего Соглашения прекращается по истечении действия правовых актов, в соответствии с которыми оно было заключено.</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8. Настоящее Соглашение может быть досрочно прекращено по соглашению Сторон.</w:t>
      </w: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9. Изменения и дополнения  к настоящему Соглашению оформляются Дополнительным соглашением Сторон.</w:t>
      </w:r>
    </w:p>
    <w:p w:rsidR="00E51A1F" w:rsidRPr="004B19B5" w:rsidRDefault="00E51A1F" w:rsidP="004B19B5">
      <w:pPr>
        <w:ind w:firstLine="720"/>
        <w:jc w:val="both"/>
        <w:rPr>
          <w:rFonts w:ascii="Times New Roman" w:hAnsi="Times New Roman"/>
          <w:sz w:val="24"/>
          <w:szCs w:val="24"/>
        </w:rPr>
      </w:pPr>
    </w:p>
    <w:p w:rsidR="00E51A1F" w:rsidRPr="004B19B5" w:rsidRDefault="00E51A1F" w:rsidP="004B19B5">
      <w:pPr>
        <w:ind w:firstLine="720"/>
        <w:jc w:val="both"/>
        <w:rPr>
          <w:rFonts w:ascii="Times New Roman" w:hAnsi="Times New Roman"/>
          <w:sz w:val="24"/>
          <w:szCs w:val="24"/>
        </w:rPr>
      </w:pP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Подписи Сторон:</w:t>
      </w:r>
    </w:p>
    <w:p w:rsidR="00E51A1F" w:rsidRPr="004B19B5" w:rsidRDefault="00E51A1F" w:rsidP="004B19B5">
      <w:pPr>
        <w:ind w:firstLine="720"/>
        <w:jc w:val="both"/>
        <w:rPr>
          <w:rFonts w:ascii="Times New Roman" w:hAnsi="Times New Roman"/>
          <w:sz w:val="24"/>
          <w:szCs w:val="24"/>
        </w:rPr>
      </w:pPr>
    </w:p>
    <w:p w:rsidR="00E51A1F" w:rsidRPr="004B19B5" w:rsidRDefault="00E51A1F" w:rsidP="004B19B5">
      <w:pPr>
        <w:ind w:firstLine="720"/>
        <w:jc w:val="both"/>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340"/>
        <w:gridCol w:w="3060"/>
      </w:tblGrid>
      <w:tr w:rsidR="00E51A1F" w:rsidRPr="004B19B5" w:rsidTr="006F7C94">
        <w:tblPrEx>
          <w:tblCellMar>
            <w:top w:w="0" w:type="dxa"/>
            <w:bottom w:w="0" w:type="dxa"/>
          </w:tblCellMar>
        </w:tblPrEx>
        <w:trPr>
          <w:cantSplit/>
        </w:trPr>
        <w:tc>
          <w:tcPr>
            <w:tcW w:w="1260" w:type="dxa"/>
          </w:tcPr>
          <w:p w:rsidR="00E51A1F" w:rsidRPr="004B19B5" w:rsidRDefault="00E51A1F" w:rsidP="006F7C94">
            <w:pPr>
              <w:jc w:val="right"/>
              <w:rPr>
                <w:rFonts w:ascii="Times New Roman" w:hAnsi="Times New Roman"/>
                <w:sz w:val="24"/>
                <w:szCs w:val="24"/>
              </w:rPr>
            </w:pPr>
            <w:r w:rsidRPr="004B19B5">
              <w:rPr>
                <w:rFonts w:ascii="Times New Roman" w:hAnsi="Times New Roman"/>
                <w:sz w:val="24"/>
                <w:szCs w:val="24"/>
              </w:rPr>
              <w:t>№ п/п</w:t>
            </w:r>
          </w:p>
        </w:tc>
        <w:tc>
          <w:tcPr>
            <w:tcW w:w="2520" w:type="dxa"/>
          </w:tcPr>
          <w:p w:rsidR="00E51A1F" w:rsidRPr="004B19B5" w:rsidRDefault="00E51A1F" w:rsidP="006F7C94">
            <w:pPr>
              <w:ind w:firstLine="340"/>
              <w:rPr>
                <w:rFonts w:ascii="Times New Roman" w:hAnsi="Times New Roman"/>
                <w:sz w:val="24"/>
                <w:szCs w:val="24"/>
              </w:rPr>
            </w:pPr>
            <w:r w:rsidRPr="004B19B5">
              <w:rPr>
                <w:rFonts w:ascii="Times New Roman" w:hAnsi="Times New Roman"/>
                <w:sz w:val="24"/>
                <w:szCs w:val="24"/>
              </w:rPr>
              <w:t>Наименование поселения</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ФИО главы поселения</w:t>
            </w:r>
          </w:p>
        </w:tc>
        <w:tc>
          <w:tcPr>
            <w:tcW w:w="306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Подпись</w:t>
            </w:r>
          </w:p>
        </w:tc>
      </w:tr>
      <w:tr w:rsidR="00E51A1F" w:rsidRPr="004B19B5" w:rsidTr="004B19B5">
        <w:tblPrEx>
          <w:tblCellMar>
            <w:top w:w="0" w:type="dxa"/>
            <w:bottom w:w="0" w:type="dxa"/>
          </w:tblCellMar>
        </w:tblPrEx>
        <w:trPr>
          <w:cantSplit/>
          <w:trHeight w:val="708"/>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 xml:space="preserve">Алгинский сельсовет  </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Давлетбаев Марсель Радикович</w:t>
            </w:r>
            <w:r>
              <w:rPr>
                <w:rFonts w:ascii="Times New Roman" w:hAnsi="Times New Roman"/>
                <w:sz w:val="24"/>
                <w:szCs w:val="24"/>
              </w:rPr>
              <w:t xml:space="preserve"> </w:t>
            </w:r>
          </w:p>
        </w:tc>
        <w:tc>
          <w:tcPr>
            <w:tcW w:w="3060" w:type="dxa"/>
          </w:tcPr>
          <w:p w:rsidR="00E51A1F" w:rsidRPr="004B19B5" w:rsidRDefault="00E51A1F" w:rsidP="006F7C94">
            <w:pPr>
              <w:rPr>
                <w:rFonts w:ascii="Times New Roman" w:hAnsi="Times New Roman"/>
                <w:sz w:val="24"/>
                <w:szCs w:val="24"/>
              </w:rPr>
            </w:pPr>
          </w:p>
        </w:tc>
      </w:tr>
      <w:tr w:rsidR="00E51A1F" w:rsidRPr="004B19B5" w:rsidTr="004B19B5">
        <w:tblPrEx>
          <w:tblCellMar>
            <w:top w:w="0" w:type="dxa"/>
            <w:bottom w:w="0" w:type="dxa"/>
          </w:tblCellMar>
        </w:tblPrEx>
        <w:trPr>
          <w:cantSplit/>
          <w:trHeight w:val="588"/>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Бик-Кармалинский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Лукманов Ольфат Рахимович</w:t>
            </w:r>
            <w:r>
              <w:rPr>
                <w:rFonts w:ascii="Times New Roman" w:hAnsi="Times New Roman"/>
                <w:sz w:val="24"/>
                <w:szCs w:val="24"/>
              </w:rPr>
              <w:t xml:space="preserve"> </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Ивановский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Никульшин Владимир Иванович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Имай-Кармалинский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 xml:space="preserve">Заманов Хабир Равилович </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Кидрячевский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Хабиахметов Ахат Минибаевич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Казангуловский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Мухаметгалин Ильшат Ринатович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4B19B5">
        <w:tblPrEx>
          <w:tblCellMar>
            <w:top w:w="0" w:type="dxa"/>
            <w:bottom w:w="0" w:type="dxa"/>
          </w:tblCellMar>
        </w:tblPrEx>
        <w:trPr>
          <w:cantSplit/>
          <w:trHeight w:val="678"/>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Кадыргуловский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Галин Ильшат Мазитович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Курманкеевский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Арсланов Идель Ямилевич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Микяшевский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Маликов Мидхат Губайдуллович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Поляковский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Валиахметов Алик Тимергазимович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Раевский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Шайхутдинов Рустам Хинсарович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4B19B5">
        <w:tblPrEx>
          <w:tblCellMar>
            <w:top w:w="0" w:type="dxa"/>
            <w:bottom w:w="0" w:type="dxa"/>
          </w:tblCellMar>
        </w:tblPrEx>
        <w:trPr>
          <w:cantSplit/>
          <w:trHeight w:val="577"/>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Рассветовский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Карпов Дмитрий Александрович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Сергиопольский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Абдуллин Анвар Закиевич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6F7C94">
        <w:tblPrEx>
          <w:tblCellMar>
            <w:top w:w="0" w:type="dxa"/>
            <w:bottom w:w="0" w:type="dxa"/>
          </w:tblCellMar>
        </w:tblPrEx>
        <w:trPr>
          <w:cantSplit/>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Соколовский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Шарафутдинов Ахтам Камалетдинович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4B19B5">
        <w:tblPrEx>
          <w:tblCellMar>
            <w:top w:w="0" w:type="dxa"/>
            <w:bottom w:w="0" w:type="dxa"/>
          </w:tblCellMar>
        </w:tblPrEx>
        <w:trPr>
          <w:cantSplit/>
          <w:trHeight w:val="601"/>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Чуюнчинский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Сафарянов Рауф Анварович</w:t>
            </w:r>
          </w:p>
        </w:tc>
        <w:tc>
          <w:tcPr>
            <w:tcW w:w="3060" w:type="dxa"/>
          </w:tcPr>
          <w:p w:rsidR="00E51A1F" w:rsidRPr="004B19B5" w:rsidRDefault="00E51A1F" w:rsidP="006F7C94">
            <w:pPr>
              <w:rPr>
                <w:rFonts w:ascii="Times New Roman" w:hAnsi="Times New Roman"/>
                <w:sz w:val="24"/>
                <w:szCs w:val="24"/>
              </w:rPr>
            </w:pPr>
          </w:p>
        </w:tc>
      </w:tr>
      <w:tr w:rsidR="00E51A1F" w:rsidRPr="004B19B5" w:rsidTr="004B19B5">
        <w:tblPrEx>
          <w:tblCellMar>
            <w:top w:w="0" w:type="dxa"/>
            <w:bottom w:w="0" w:type="dxa"/>
          </w:tblCellMar>
        </w:tblPrEx>
        <w:trPr>
          <w:cantSplit/>
          <w:trHeight w:val="647"/>
        </w:trPr>
        <w:tc>
          <w:tcPr>
            <w:tcW w:w="1260" w:type="dxa"/>
          </w:tcPr>
          <w:p w:rsidR="00E51A1F" w:rsidRPr="004B19B5" w:rsidRDefault="00E51A1F" w:rsidP="004B19B5">
            <w:pPr>
              <w:numPr>
                <w:ilvl w:val="0"/>
                <w:numId w:val="1"/>
              </w:numPr>
              <w:spacing w:after="0" w:line="240" w:lineRule="auto"/>
              <w:jc w:val="right"/>
              <w:rPr>
                <w:rFonts w:ascii="Times New Roman" w:hAnsi="Times New Roman"/>
                <w:sz w:val="24"/>
                <w:szCs w:val="24"/>
              </w:rPr>
            </w:pPr>
          </w:p>
        </w:tc>
        <w:tc>
          <w:tcPr>
            <w:tcW w:w="252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Шестаевский сельсовет</w:t>
            </w:r>
          </w:p>
        </w:tc>
        <w:tc>
          <w:tcPr>
            <w:tcW w:w="2340" w:type="dxa"/>
          </w:tcPr>
          <w:p w:rsidR="00E51A1F" w:rsidRPr="004B19B5" w:rsidRDefault="00E51A1F" w:rsidP="006F7C94">
            <w:pPr>
              <w:rPr>
                <w:rFonts w:ascii="Times New Roman" w:hAnsi="Times New Roman"/>
                <w:sz w:val="24"/>
                <w:szCs w:val="24"/>
              </w:rPr>
            </w:pPr>
            <w:r w:rsidRPr="004B19B5">
              <w:rPr>
                <w:rFonts w:ascii="Times New Roman" w:hAnsi="Times New Roman"/>
                <w:sz w:val="24"/>
                <w:szCs w:val="24"/>
              </w:rPr>
              <w:t>Ларкин Юрий Петрович</w:t>
            </w:r>
          </w:p>
        </w:tc>
        <w:tc>
          <w:tcPr>
            <w:tcW w:w="3060" w:type="dxa"/>
          </w:tcPr>
          <w:p w:rsidR="00E51A1F" w:rsidRPr="004B19B5" w:rsidRDefault="00E51A1F" w:rsidP="006F7C94">
            <w:pPr>
              <w:rPr>
                <w:rFonts w:ascii="Times New Roman" w:hAnsi="Times New Roman"/>
                <w:sz w:val="24"/>
                <w:szCs w:val="24"/>
              </w:rPr>
            </w:pPr>
          </w:p>
        </w:tc>
      </w:tr>
    </w:tbl>
    <w:p w:rsidR="00E51A1F" w:rsidRPr="004B19B5" w:rsidRDefault="00E51A1F" w:rsidP="004B19B5">
      <w:pPr>
        <w:jc w:val="both"/>
        <w:rPr>
          <w:rFonts w:ascii="Times New Roman" w:hAnsi="Times New Roman"/>
          <w:sz w:val="24"/>
          <w:szCs w:val="24"/>
        </w:rPr>
      </w:pPr>
    </w:p>
    <w:p w:rsidR="00E51A1F" w:rsidRPr="004B19B5" w:rsidRDefault="00E51A1F" w:rsidP="004B19B5">
      <w:pPr>
        <w:ind w:firstLine="720"/>
        <w:jc w:val="both"/>
        <w:rPr>
          <w:rFonts w:ascii="Times New Roman" w:hAnsi="Times New Roman"/>
          <w:sz w:val="24"/>
          <w:szCs w:val="24"/>
        </w:rPr>
      </w:pPr>
      <w:r w:rsidRPr="004B19B5">
        <w:rPr>
          <w:rFonts w:ascii="Times New Roman" w:hAnsi="Times New Roman"/>
          <w:sz w:val="24"/>
          <w:szCs w:val="24"/>
        </w:rPr>
        <w:t>Согласовано:</w:t>
      </w:r>
      <w:r>
        <w:rPr>
          <w:rFonts w:ascii="Times New Roman" w:hAnsi="Times New Roman"/>
          <w:sz w:val="24"/>
          <w:szCs w:val="24"/>
        </w:rPr>
        <w:t xml:space="preserve"> </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Ильясов Д.Ф., управляющий делами администрации муниципального района Давлекановский район Республики Башкортостан,</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Аминова Р.М., начальник отдела по организационному и правовому обеспечению аппарата Совета муниципального района Давлекановский район Республики Башкортостан,</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 xml:space="preserve">Губайдуллина З.А., начальник отдела по муниципальной службе и кадровой политики администрации муниципального района Давлекановский район Республики Башкортостан, </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Алексеева А.Р., главный юрисконсульт администрации муниципального района Давлекановский район Республики Башкортостан,</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Ахунзянова Ф.К., директор муниципального общеобразовательного бюджетного учреждения лицей №4 муниципального района Давлекановский район Республики Башкортостан,</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 xml:space="preserve">Гирфанов И.М., директор Давлекановского муниципального унитарного предприятия «Сельмаш»,  </w:t>
      </w:r>
    </w:p>
    <w:p w:rsidR="00E51A1F" w:rsidRPr="004B19B5" w:rsidRDefault="00E51A1F" w:rsidP="004B19B5">
      <w:pPr>
        <w:pStyle w:val="ConsPlusNormal"/>
        <w:widowControl/>
        <w:jc w:val="both"/>
        <w:rPr>
          <w:rFonts w:ascii="Times New Roman" w:hAnsi="Times New Roman" w:cs="Times New Roman"/>
          <w:sz w:val="24"/>
          <w:szCs w:val="24"/>
        </w:rPr>
      </w:pPr>
      <w:r w:rsidRPr="004B19B5">
        <w:rPr>
          <w:rFonts w:ascii="Times New Roman" w:hAnsi="Times New Roman" w:cs="Times New Roman"/>
          <w:sz w:val="24"/>
          <w:szCs w:val="24"/>
        </w:rPr>
        <w:t>Султанов А.Ш., директор муниципального общеобразовательного бюджетного учреждения лицей-интернат  муниципального района Давлекановский район Республики Башкортостан.</w:t>
      </w:r>
    </w:p>
    <w:p w:rsidR="00E51A1F" w:rsidRPr="004B19B5" w:rsidRDefault="00E51A1F" w:rsidP="004B19B5">
      <w:pPr>
        <w:ind w:left="5580"/>
        <w:jc w:val="both"/>
        <w:rPr>
          <w:rFonts w:ascii="Times New Roman" w:hAnsi="Times New Roman"/>
          <w:sz w:val="24"/>
          <w:szCs w:val="24"/>
        </w:rPr>
      </w:pPr>
    </w:p>
    <w:p w:rsidR="00E51A1F" w:rsidRPr="004B19B5" w:rsidRDefault="00E51A1F" w:rsidP="004B19B5">
      <w:pPr>
        <w:pStyle w:val="ConsPlusNormal"/>
        <w:widowControl/>
        <w:ind w:left="5220" w:firstLine="0"/>
        <w:jc w:val="both"/>
        <w:rPr>
          <w:rFonts w:ascii="Times New Roman" w:hAnsi="Times New Roman" w:cs="Times New Roman"/>
          <w:sz w:val="24"/>
          <w:szCs w:val="24"/>
        </w:rPr>
      </w:pPr>
      <w:r w:rsidRPr="004B19B5">
        <w:rPr>
          <w:rFonts w:ascii="Times New Roman" w:hAnsi="Times New Roman" w:cs="Times New Roman"/>
          <w:sz w:val="24"/>
          <w:szCs w:val="24"/>
        </w:rPr>
        <w:t>Приложение к соглашению о создании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w:t>
      </w:r>
    </w:p>
    <w:p w:rsidR="00E51A1F" w:rsidRPr="004B19B5" w:rsidRDefault="00E51A1F" w:rsidP="004B19B5">
      <w:pPr>
        <w:spacing w:line="240" w:lineRule="exact"/>
        <w:jc w:val="center"/>
        <w:rPr>
          <w:rFonts w:ascii="Times New Roman" w:hAnsi="Times New Roman"/>
          <w:sz w:val="24"/>
          <w:szCs w:val="24"/>
        </w:rPr>
      </w:pPr>
    </w:p>
    <w:p w:rsidR="00E51A1F" w:rsidRPr="004B19B5" w:rsidRDefault="00E51A1F" w:rsidP="004B19B5">
      <w:pPr>
        <w:spacing w:line="240" w:lineRule="exact"/>
        <w:jc w:val="center"/>
        <w:rPr>
          <w:rFonts w:ascii="Times New Roman" w:hAnsi="Times New Roman"/>
          <w:sz w:val="24"/>
          <w:szCs w:val="24"/>
        </w:rPr>
      </w:pPr>
      <w:r w:rsidRPr="004B19B5">
        <w:rPr>
          <w:rFonts w:ascii="Times New Roman" w:hAnsi="Times New Roman"/>
          <w:sz w:val="24"/>
          <w:szCs w:val="24"/>
        </w:rPr>
        <w:t>Положение о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w:t>
      </w:r>
    </w:p>
    <w:p w:rsidR="00E51A1F" w:rsidRPr="004B19B5" w:rsidRDefault="00E51A1F" w:rsidP="004B19B5">
      <w:pPr>
        <w:rPr>
          <w:rFonts w:ascii="Times New Roman" w:hAnsi="Times New Roman"/>
          <w:sz w:val="24"/>
          <w:szCs w:val="24"/>
        </w:rPr>
      </w:pP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образуемой в соответствии с Федеральным </w:t>
      </w:r>
      <w:hyperlink r:id="rId5" w:history="1">
        <w:r w:rsidRPr="004B19B5">
          <w:rPr>
            <w:rFonts w:ascii="Times New Roman" w:hAnsi="Times New Roman"/>
            <w:color w:val="000000"/>
            <w:sz w:val="24"/>
            <w:szCs w:val="24"/>
          </w:rPr>
          <w:t>законом</w:t>
        </w:r>
      </w:hyperlink>
      <w:r w:rsidRPr="004B19B5">
        <w:rPr>
          <w:rFonts w:ascii="Times New Roman" w:hAnsi="Times New Roman"/>
          <w:color w:val="000000"/>
          <w:sz w:val="24"/>
          <w:szCs w:val="24"/>
        </w:rPr>
        <w:t xml:space="preserve"> от 2 марта 2007 года </w:t>
      </w:r>
      <w:r>
        <w:rPr>
          <w:rFonts w:ascii="Times New Roman" w:hAnsi="Times New Roman"/>
          <w:color w:val="000000"/>
          <w:sz w:val="24"/>
          <w:szCs w:val="24"/>
        </w:rPr>
        <w:t>№</w:t>
      </w:r>
      <w:r w:rsidRPr="004B19B5">
        <w:rPr>
          <w:rFonts w:ascii="Times New Roman" w:hAnsi="Times New Roman"/>
          <w:color w:val="000000"/>
          <w:sz w:val="24"/>
          <w:szCs w:val="24"/>
        </w:rPr>
        <w:t xml:space="preserve"> 25-ФЗ "О муниципальной службе в Российской Федерации" (далее - Федеральный закон "О муниципальной службе в Российской Федерации"), Федеральным </w:t>
      </w:r>
      <w:hyperlink r:id="rId6" w:history="1">
        <w:r w:rsidRPr="004B19B5">
          <w:rPr>
            <w:rFonts w:ascii="Times New Roman" w:hAnsi="Times New Roman"/>
            <w:color w:val="000000"/>
            <w:sz w:val="24"/>
            <w:szCs w:val="24"/>
          </w:rPr>
          <w:t>законом</w:t>
        </w:r>
      </w:hyperlink>
      <w:r w:rsidRPr="004B19B5">
        <w:rPr>
          <w:rFonts w:ascii="Times New Roman" w:hAnsi="Times New Roman"/>
          <w:color w:val="000000"/>
          <w:sz w:val="24"/>
          <w:szCs w:val="24"/>
        </w:rPr>
        <w:t xml:space="preserve"> от 25 декабря 2008 года </w:t>
      </w:r>
      <w:r>
        <w:rPr>
          <w:rFonts w:ascii="Times New Roman" w:hAnsi="Times New Roman"/>
          <w:color w:val="000000"/>
          <w:sz w:val="24"/>
          <w:szCs w:val="24"/>
        </w:rPr>
        <w:t>№</w:t>
      </w:r>
      <w:r w:rsidRPr="004B19B5">
        <w:rPr>
          <w:rFonts w:ascii="Times New Roman" w:hAnsi="Times New Roman"/>
          <w:color w:val="000000"/>
          <w:sz w:val="24"/>
          <w:szCs w:val="24"/>
        </w:rPr>
        <w:t xml:space="preserve"> 273-ФЗ "О противодействии коррупции" (далее - Федеральный закон "О противодействии коррупции").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 Комиссия в своей деятельности руководствуется </w:t>
      </w:r>
      <w:hyperlink r:id="rId7" w:history="1">
        <w:r w:rsidRPr="004B19B5">
          <w:rPr>
            <w:rFonts w:ascii="Times New Roman" w:hAnsi="Times New Roman"/>
            <w:color w:val="000000"/>
            <w:sz w:val="24"/>
            <w:szCs w:val="24"/>
          </w:rPr>
          <w:t>Конституцией</w:t>
        </w:r>
      </w:hyperlink>
      <w:r w:rsidRPr="004B19B5">
        <w:rPr>
          <w:rFonts w:ascii="Times New Roman" w:hAnsi="Times New Roman"/>
          <w:color w:val="000000"/>
          <w:sz w:val="24"/>
          <w:szCs w:val="24"/>
        </w:rPr>
        <w:t xml:space="preserve"> Российской Федерации, </w:t>
      </w:r>
      <w:hyperlink r:id="rId8" w:history="1">
        <w:r w:rsidRPr="004B19B5">
          <w:rPr>
            <w:rFonts w:ascii="Times New Roman" w:hAnsi="Times New Roman"/>
            <w:color w:val="000000"/>
            <w:sz w:val="24"/>
            <w:szCs w:val="24"/>
          </w:rPr>
          <w:t>Конституцией</w:t>
        </w:r>
      </w:hyperlink>
      <w:r w:rsidRPr="004B19B5">
        <w:rPr>
          <w:rFonts w:ascii="Times New Roman" w:hAnsi="Times New Roman"/>
          <w:color w:val="000000"/>
          <w:sz w:val="24"/>
          <w:szCs w:val="24"/>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 Основной задачей комиссий является содействие органам местного самоуправления: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9" w:history="1">
        <w:r w:rsidRPr="004B19B5">
          <w:rPr>
            <w:rFonts w:ascii="Times New Roman" w:hAnsi="Times New Roman"/>
            <w:color w:val="000000"/>
            <w:sz w:val="24"/>
            <w:szCs w:val="24"/>
          </w:rPr>
          <w:t>законом</w:t>
        </w:r>
      </w:hyperlink>
      <w:r w:rsidRPr="004B19B5">
        <w:rPr>
          <w:rFonts w:ascii="Times New Roman" w:hAnsi="Times New Roman"/>
          <w:color w:val="000000"/>
          <w:sz w:val="24"/>
          <w:szCs w:val="24"/>
        </w:rPr>
        <w:t xml:space="preserve"> "О муниципальной службе в Российской Федерации", Федеральным </w:t>
      </w:r>
      <w:hyperlink r:id="rId10" w:history="1">
        <w:r w:rsidRPr="004B19B5">
          <w:rPr>
            <w:rFonts w:ascii="Times New Roman" w:hAnsi="Times New Roman"/>
            <w:color w:val="000000"/>
            <w:sz w:val="24"/>
            <w:szCs w:val="24"/>
          </w:rPr>
          <w:t>законом</w:t>
        </w:r>
      </w:hyperlink>
      <w:r w:rsidRPr="004B19B5">
        <w:rPr>
          <w:rFonts w:ascii="Times New Roman" w:hAnsi="Times New Roman"/>
          <w:color w:val="000000"/>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в осуществлении в органе местного самоуправления мер по предупреждению коррупции.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0" w:name="Par0"/>
      <w:bookmarkEnd w:id="0"/>
      <w:r w:rsidRPr="004B19B5">
        <w:rPr>
          <w:rFonts w:ascii="Times New Roman" w:hAnsi="Times New Roman"/>
          <w:color w:val="000000"/>
          <w:sz w:val="24"/>
          <w:szCs w:val="24"/>
        </w:rPr>
        <w:t xml:space="preserve">5. Комиссия образуется по соглашению сельских поселений муниципального района Давлекановский район Республики Башкортостан: Алгинский сельсовет, Бик-Кармалинский сельсовет, Ивановский сельсовет, Имай-Кармалинский сельсовет, Кадыргуловский сельсовет, Казангуловский сельсовет, Кидрячевский сельсовет, Курманкеевский сельсовет, Микяшевский сельсовет, Поляковский сельсовет, Раевский сельсовет, Рассветовский сельсовет, Сергиопольский сельсовет, Соколовский сельсовет, Чуюнчинский сельсовет, Шестаевский сельсовет, утверждаемому постановлениями глав администрации сельских поселений.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6. Указанными постановлениями также утверждается состав комиссии. В состав комиссии входят: председатель комиссии, его заместитель, секретарь и члены комиссии.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7. Общий численный состав комиссии – 7 человек. Все члены комиссии при принятии решений обладают равными правами.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8. В отсутствие председателя комиссии его обязанности исполняет заместитель председателя комиссии.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9. В состав комиссии входят: а) председатель комиссии - управляющий делами администрации муниципального района Давлекановский район Республики Башкортостан (по согласованию); б) заместитель председателя комиссии –</w:t>
      </w:r>
      <w:r w:rsidRPr="004B19B5">
        <w:rPr>
          <w:rFonts w:ascii="Times New Roman" w:hAnsi="Times New Roman"/>
          <w:sz w:val="24"/>
          <w:szCs w:val="24"/>
        </w:rPr>
        <w:t xml:space="preserve"> начальник отдела по организационному и правовому обеспечению аппарата Совета муниципального района Давлекановский район Республики Башкортостан (по согласованию);</w:t>
      </w:r>
      <w:r w:rsidRPr="004B19B5">
        <w:rPr>
          <w:rFonts w:ascii="Times New Roman" w:hAnsi="Times New Roman"/>
          <w:color w:val="000000"/>
          <w:sz w:val="24"/>
          <w:szCs w:val="24"/>
        </w:rPr>
        <w:t xml:space="preserve"> в) секретарь комиссии – должностное лицо администрации муниципального района, ответственное за работу по профилактике коррупционных и иных правонарушений (по согласованию); г) члены комиссии – главный юрисконсульт администрации муниципального района Давлекановский район Республики Башкортостан, руководители муниципальных предприятий и учреждений (по согласованию).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10. 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12. В заседаниях комиссии с правом совещательного голоса участвуют:</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13. Заседание комиссии считается правомочным, если на нем присутствует не менее двух третей от общего числа членов комиссии.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14. Проведение заседаний с участием только членов комиссии, замещающих должности муниципальной службы в органе местного самоуправления, недопустимо.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16. В таком случае соответствующий член комиссии не принимает участия в рассмотрении указанного вопроса.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17. Основаниями для проведения заседания комиссии являются: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1" w:name="Par1"/>
      <w:bookmarkEnd w:id="1"/>
      <w:r w:rsidRPr="004B19B5">
        <w:rPr>
          <w:rFonts w:ascii="Times New Roman" w:hAnsi="Times New Roman"/>
          <w:color w:val="000000"/>
          <w:sz w:val="24"/>
          <w:szCs w:val="24"/>
        </w:rPr>
        <w:t xml:space="preserve">а) представление руководителем органа местного самоуправления в соответствии с </w:t>
      </w:r>
      <w:hyperlink r:id="rId11" w:history="1">
        <w:r w:rsidRPr="004B19B5">
          <w:rPr>
            <w:rFonts w:ascii="Times New Roman" w:hAnsi="Times New Roman"/>
            <w:color w:val="000000"/>
            <w:sz w:val="24"/>
            <w:szCs w:val="24"/>
          </w:rPr>
          <w:t>подпунктом "г" пункта 21</w:t>
        </w:r>
      </w:hyperlink>
      <w:r w:rsidRPr="004B19B5">
        <w:rPr>
          <w:rFonts w:ascii="Times New Roman" w:hAnsi="Times New Roman"/>
          <w:color w:val="000000"/>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2" w:name="Par2"/>
      <w:bookmarkEnd w:id="2"/>
      <w:r w:rsidRPr="004B19B5">
        <w:rPr>
          <w:rFonts w:ascii="Times New Roman" w:hAnsi="Times New Roman"/>
          <w:color w:val="000000"/>
          <w:sz w:val="24"/>
          <w:szCs w:val="24"/>
        </w:rPr>
        <w:t xml:space="preserve">о представлении муниципальным служащим недостоверных или неполных сведений, предусмотренных </w:t>
      </w:r>
      <w:hyperlink r:id="rId12" w:history="1">
        <w:r w:rsidRPr="004B19B5">
          <w:rPr>
            <w:rFonts w:ascii="Times New Roman" w:hAnsi="Times New Roman"/>
            <w:color w:val="000000"/>
            <w:sz w:val="24"/>
            <w:szCs w:val="24"/>
          </w:rPr>
          <w:t>подпунктом "а" пункта 1</w:t>
        </w:r>
      </w:hyperlink>
      <w:r w:rsidRPr="004B19B5">
        <w:rPr>
          <w:rFonts w:ascii="Times New Roman" w:hAnsi="Times New Roman"/>
          <w:color w:val="000000"/>
          <w:sz w:val="24"/>
          <w:szCs w:val="24"/>
        </w:rPr>
        <w:t xml:space="preserve"> Положения о проверке достоверности и полноты сведений;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3" w:name="Par3"/>
      <w:bookmarkEnd w:id="3"/>
      <w:r w:rsidRPr="004B19B5">
        <w:rPr>
          <w:rFonts w:ascii="Times New Roman" w:hAnsi="Times New Roman"/>
          <w:color w:val="000000"/>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4" w:name="Par4"/>
      <w:bookmarkEnd w:id="4"/>
      <w:r w:rsidRPr="004B19B5">
        <w:rPr>
          <w:rFonts w:ascii="Times New Roman" w:hAnsi="Times New Roman"/>
          <w:color w:val="000000"/>
          <w:sz w:val="24"/>
          <w:szCs w:val="24"/>
        </w:rP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5" w:name="Par5"/>
      <w:bookmarkEnd w:id="5"/>
      <w:r w:rsidRPr="004B19B5">
        <w:rPr>
          <w:rFonts w:ascii="Times New Roman" w:hAnsi="Times New Roman"/>
          <w:color w:val="000000"/>
          <w:sz w:val="24"/>
          <w:szCs w:val="24"/>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6" w:name="Par6"/>
      <w:bookmarkEnd w:id="6"/>
      <w:r w:rsidRPr="004B19B5">
        <w:rPr>
          <w:rFonts w:ascii="Times New Roman" w:hAnsi="Times New Roman"/>
          <w:color w:val="000000"/>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7" w:name="Par8"/>
      <w:bookmarkEnd w:id="7"/>
      <w:r w:rsidRPr="004B19B5">
        <w:rPr>
          <w:rFonts w:ascii="Times New Roman" w:hAnsi="Times New Roman"/>
          <w:color w:val="000000"/>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8" w:name="Par10"/>
      <w:bookmarkEnd w:id="8"/>
      <w:r w:rsidRPr="004B19B5">
        <w:rPr>
          <w:rFonts w:ascii="Times New Roman" w:hAnsi="Times New Roman"/>
          <w:color w:val="000000"/>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9" w:name="Par11"/>
      <w:bookmarkEnd w:id="9"/>
      <w:r w:rsidRPr="004B19B5">
        <w:rPr>
          <w:rFonts w:ascii="Times New Roman" w:hAnsi="Times New Roman"/>
          <w:color w:val="000000"/>
          <w:sz w:val="24"/>
          <w:szCs w:val="24"/>
        </w:rPr>
        <w:t xml:space="preserve">г) поступившее в соответствии с </w:t>
      </w:r>
      <w:hyperlink r:id="rId13" w:history="1">
        <w:r w:rsidRPr="004B19B5">
          <w:rPr>
            <w:rFonts w:ascii="Times New Roman" w:hAnsi="Times New Roman"/>
            <w:color w:val="000000"/>
            <w:sz w:val="24"/>
            <w:szCs w:val="24"/>
          </w:rPr>
          <w:t>частью 4 статьи 12</w:t>
        </w:r>
      </w:hyperlink>
      <w:r w:rsidRPr="004B19B5">
        <w:rPr>
          <w:rFonts w:ascii="Times New Roman" w:hAnsi="Times New Roman"/>
          <w:color w:val="000000"/>
          <w:sz w:val="24"/>
          <w:szCs w:val="24"/>
        </w:rPr>
        <w:t xml:space="preserve"> Федерального закона "О противодействии коррупции" и </w:t>
      </w:r>
      <w:hyperlink r:id="rId14" w:history="1">
        <w:r w:rsidRPr="004B19B5">
          <w:rPr>
            <w:rFonts w:ascii="Times New Roman" w:hAnsi="Times New Roman"/>
            <w:color w:val="000000"/>
            <w:sz w:val="24"/>
            <w:szCs w:val="24"/>
          </w:rPr>
          <w:t>статьей 64.1</w:t>
        </w:r>
      </w:hyperlink>
      <w:r w:rsidRPr="004B19B5">
        <w:rPr>
          <w:rFonts w:ascii="Times New Roman" w:hAnsi="Times New Roman"/>
          <w:color w:val="000000"/>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17.1. Обращение, указанное в </w:t>
      </w:r>
      <w:hyperlink w:anchor="Par5" w:history="1">
        <w:r w:rsidRPr="004B19B5">
          <w:rPr>
            <w:rFonts w:ascii="Times New Roman" w:hAnsi="Times New Roman"/>
            <w:color w:val="000000"/>
            <w:sz w:val="24"/>
            <w:szCs w:val="24"/>
          </w:rPr>
          <w:t>абзаце втором подпункта "б" пункта 17</w:t>
        </w:r>
      </w:hyperlink>
      <w:r w:rsidRPr="004B19B5">
        <w:rPr>
          <w:rFonts w:ascii="Times New Roman" w:hAnsi="Times New Roman"/>
          <w:color w:val="000000"/>
          <w:sz w:val="24"/>
          <w:szCs w:val="24"/>
        </w:rP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4B19B5">
          <w:rPr>
            <w:rFonts w:ascii="Times New Roman" w:hAnsi="Times New Roman"/>
            <w:color w:val="000000"/>
            <w:sz w:val="24"/>
            <w:szCs w:val="24"/>
          </w:rPr>
          <w:t>статьи 12</w:t>
        </w:r>
      </w:hyperlink>
      <w:r w:rsidRPr="004B19B5">
        <w:rPr>
          <w:rFonts w:ascii="Times New Roman" w:hAnsi="Times New Roman"/>
          <w:color w:val="000000"/>
          <w:sz w:val="24"/>
          <w:szCs w:val="24"/>
        </w:rPr>
        <w:t xml:space="preserve"> Федерального закона "О противодействии коррупции".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17.2. Обращение, указанное в </w:t>
      </w:r>
      <w:hyperlink w:anchor="Par5" w:history="1">
        <w:r w:rsidRPr="004B19B5">
          <w:rPr>
            <w:rFonts w:ascii="Times New Roman" w:hAnsi="Times New Roman"/>
            <w:color w:val="000000"/>
            <w:sz w:val="24"/>
            <w:szCs w:val="24"/>
          </w:rPr>
          <w:t>абзаце втором подпункта "б" пункта 17</w:t>
        </w:r>
      </w:hyperlink>
      <w:r w:rsidRPr="004B19B5">
        <w:rPr>
          <w:rFonts w:ascii="Times New Roman" w:hAnsi="Times New Roman"/>
          <w:color w:val="000000"/>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17.3. Уведомление, указанное в </w:t>
      </w:r>
      <w:hyperlink w:anchor="Par11" w:history="1">
        <w:r w:rsidRPr="004B19B5">
          <w:rPr>
            <w:rFonts w:ascii="Times New Roman" w:hAnsi="Times New Roman"/>
            <w:color w:val="000000"/>
            <w:sz w:val="24"/>
            <w:szCs w:val="24"/>
          </w:rPr>
          <w:t>подпункте "г" пункта 17</w:t>
        </w:r>
      </w:hyperlink>
      <w:r w:rsidRPr="004B19B5">
        <w:rPr>
          <w:rFonts w:ascii="Times New Roman" w:hAnsi="Times New Roman"/>
          <w:color w:val="000000"/>
          <w:sz w:val="24"/>
          <w:szCs w:val="24"/>
        </w:rP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6" w:history="1">
        <w:r w:rsidRPr="004B19B5">
          <w:rPr>
            <w:rFonts w:ascii="Times New Roman" w:hAnsi="Times New Roman"/>
            <w:color w:val="000000"/>
            <w:sz w:val="24"/>
            <w:szCs w:val="24"/>
          </w:rPr>
          <w:t>статьи 12</w:t>
        </w:r>
      </w:hyperlink>
      <w:r w:rsidRPr="004B19B5">
        <w:rPr>
          <w:rFonts w:ascii="Times New Roman" w:hAnsi="Times New Roman"/>
          <w:color w:val="000000"/>
          <w:sz w:val="24"/>
          <w:szCs w:val="24"/>
        </w:rPr>
        <w:t xml:space="preserve"> Федерального закона "О противодействии коррупции".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17.4. Уведомление, указанное в </w:t>
      </w:r>
      <w:hyperlink w:anchor="Par8" w:history="1">
        <w:r w:rsidRPr="004B19B5">
          <w:rPr>
            <w:rFonts w:ascii="Times New Roman" w:hAnsi="Times New Roman"/>
            <w:color w:val="000000"/>
            <w:sz w:val="24"/>
            <w:szCs w:val="24"/>
          </w:rPr>
          <w:t>абзаце четвертом подпункта "б" пункта 17</w:t>
        </w:r>
      </w:hyperlink>
      <w:r w:rsidRPr="004B19B5">
        <w:rPr>
          <w:rFonts w:ascii="Times New Roman" w:hAnsi="Times New Roman"/>
          <w:color w:val="000000"/>
          <w:sz w:val="24"/>
          <w:szCs w:val="24"/>
        </w:rP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17.5. При подготовке мотивированного заключения по результатам рассмотрения обращения, указанного в </w:t>
      </w:r>
      <w:hyperlink r:id="rId17" w:history="1">
        <w:r w:rsidRPr="004B19B5">
          <w:rPr>
            <w:rFonts w:ascii="Times New Roman" w:hAnsi="Times New Roman"/>
            <w:color w:val="000000"/>
            <w:sz w:val="24"/>
            <w:szCs w:val="24"/>
          </w:rPr>
          <w:t>абзаце втором подпункта "б" пункта 17</w:t>
        </w:r>
      </w:hyperlink>
      <w:r w:rsidRPr="004B19B5">
        <w:rPr>
          <w:rFonts w:ascii="Times New Roman" w:hAnsi="Times New Roman"/>
          <w:color w:val="000000"/>
          <w:sz w:val="24"/>
          <w:szCs w:val="24"/>
        </w:rPr>
        <w:t xml:space="preserve"> настоящего Положения, или уведомлений, указанных в </w:t>
      </w:r>
      <w:hyperlink w:anchor="Par8" w:history="1">
        <w:r w:rsidRPr="004B19B5">
          <w:rPr>
            <w:rFonts w:ascii="Times New Roman" w:hAnsi="Times New Roman"/>
            <w:color w:val="000000"/>
            <w:sz w:val="24"/>
            <w:szCs w:val="24"/>
          </w:rPr>
          <w:t>абзаце четвертом подпункта "б"</w:t>
        </w:r>
      </w:hyperlink>
      <w:r w:rsidRPr="004B19B5">
        <w:rPr>
          <w:rFonts w:ascii="Times New Roman" w:hAnsi="Times New Roman"/>
          <w:color w:val="000000"/>
          <w:sz w:val="24"/>
          <w:szCs w:val="24"/>
        </w:rPr>
        <w:t xml:space="preserve"> и </w:t>
      </w:r>
      <w:hyperlink w:anchor="Par11" w:history="1">
        <w:r w:rsidRPr="004B19B5">
          <w:rPr>
            <w:rFonts w:ascii="Times New Roman" w:hAnsi="Times New Roman"/>
            <w:color w:val="000000"/>
            <w:sz w:val="24"/>
            <w:szCs w:val="24"/>
          </w:rPr>
          <w:t>подпункте "г" пункта 17</w:t>
        </w:r>
      </w:hyperlink>
      <w:r w:rsidRPr="004B19B5">
        <w:rPr>
          <w:rFonts w:ascii="Times New Roman" w:hAnsi="Times New Roman"/>
          <w:color w:val="000000"/>
          <w:sz w:val="24"/>
          <w:szCs w:val="24"/>
        </w:rP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29" w:history="1">
        <w:r w:rsidRPr="004B19B5">
          <w:rPr>
            <w:rFonts w:ascii="Times New Roman" w:hAnsi="Times New Roman"/>
            <w:color w:val="000000"/>
            <w:sz w:val="24"/>
            <w:szCs w:val="24"/>
          </w:rPr>
          <w:t>пунктами 19.1</w:t>
        </w:r>
      </w:hyperlink>
      <w:r w:rsidRPr="004B19B5">
        <w:rPr>
          <w:rFonts w:ascii="Times New Roman" w:hAnsi="Times New Roman"/>
          <w:color w:val="000000"/>
          <w:sz w:val="24"/>
          <w:szCs w:val="24"/>
        </w:rPr>
        <w:t xml:space="preserve"> и </w:t>
      </w:r>
      <w:hyperlink w:anchor="Par31" w:history="1">
        <w:r w:rsidRPr="004B19B5">
          <w:rPr>
            <w:rFonts w:ascii="Times New Roman" w:hAnsi="Times New Roman"/>
            <w:color w:val="000000"/>
            <w:sz w:val="24"/>
            <w:szCs w:val="24"/>
          </w:rPr>
          <w:t>19.2</w:t>
        </w:r>
      </w:hyperlink>
      <w:r w:rsidRPr="004B19B5">
        <w:rPr>
          <w:rFonts w:ascii="Times New Roman" w:hAnsi="Times New Roman"/>
          <w:color w:val="000000"/>
          <w:sz w:val="24"/>
          <w:szCs w:val="24"/>
        </w:rPr>
        <w:t xml:space="preserve"> настоящего Положения;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в) рассматривает ходатайства о приглашении на заседание комиссии лиц, указанных в </w:t>
      </w:r>
      <w:hyperlink r:id="rId18" w:history="1">
        <w:r w:rsidRPr="004B19B5">
          <w:rPr>
            <w:rFonts w:ascii="Times New Roman" w:hAnsi="Times New Roman"/>
            <w:color w:val="000000"/>
            <w:sz w:val="24"/>
            <w:szCs w:val="24"/>
          </w:rPr>
          <w:t>подпункте "б" пункта 12</w:t>
        </w:r>
      </w:hyperlink>
      <w:r w:rsidRPr="004B19B5">
        <w:rPr>
          <w:rFonts w:ascii="Times New Roman" w:hAnsi="Times New Roman"/>
          <w:color w:val="000000"/>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10" w:name="Par29"/>
      <w:bookmarkEnd w:id="10"/>
      <w:r w:rsidRPr="004B19B5">
        <w:rPr>
          <w:rFonts w:ascii="Times New Roman" w:hAnsi="Times New Roman"/>
          <w:color w:val="000000"/>
          <w:sz w:val="24"/>
          <w:szCs w:val="24"/>
        </w:rPr>
        <w:t xml:space="preserve">19.1. Заседание комиссии по рассмотрению заявления, указанного в </w:t>
      </w:r>
      <w:hyperlink w:anchor="Par6" w:history="1">
        <w:r w:rsidRPr="004B19B5">
          <w:rPr>
            <w:rFonts w:ascii="Times New Roman" w:hAnsi="Times New Roman"/>
            <w:color w:val="000000"/>
            <w:sz w:val="24"/>
            <w:szCs w:val="24"/>
          </w:rPr>
          <w:t>абзаце третьем подпункта "б" пункта 17</w:t>
        </w:r>
      </w:hyperlink>
      <w:r w:rsidRPr="004B19B5">
        <w:rPr>
          <w:rFonts w:ascii="Times New Roman" w:hAnsi="Times New Roman"/>
          <w:color w:val="000000"/>
          <w:sz w:val="24"/>
          <w:szCs w:val="24"/>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11" w:name="Par31"/>
      <w:bookmarkEnd w:id="11"/>
      <w:r w:rsidRPr="004B19B5">
        <w:rPr>
          <w:rFonts w:ascii="Times New Roman" w:hAnsi="Times New Roman"/>
          <w:color w:val="000000"/>
          <w:sz w:val="24"/>
          <w:szCs w:val="24"/>
        </w:rPr>
        <w:t xml:space="preserve">19.2. Уведомление, указанное в </w:t>
      </w:r>
      <w:hyperlink w:anchor="Par11" w:history="1">
        <w:r w:rsidRPr="004B19B5">
          <w:rPr>
            <w:rFonts w:ascii="Times New Roman" w:hAnsi="Times New Roman"/>
            <w:color w:val="000000"/>
            <w:sz w:val="24"/>
            <w:szCs w:val="24"/>
          </w:rPr>
          <w:t>подпункте "г" пункта 17</w:t>
        </w:r>
      </w:hyperlink>
      <w:r w:rsidRPr="004B19B5">
        <w:rPr>
          <w:rFonts w:ascii="Times New Roman" w:hAnsi="Times New Roman"/>
          <w:color w:val="000000"/>
          <w:sz w:val="24"/>
          <w:szCs w:val="24"/>
        </w:rPr>
        <w:t xml:space="preserve"> настоящего Положения, рассматривается на очередном (плановом) заседании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4" w:history="1">
        <w:r w:rsidRPr="004B19B5">
          <w:rPr>
            <w:rFonts w:ascii="Times New Roman" w:hAnsi="Times New Roman"/>
            <w:color w:val="000000"/>
            <w:sz w:val="24"/>
            <w:szCs w:val="24"/>
          </w:rPr>
          <w:t>подпунктом "б" пункта 17</w:t>
        </w:r>
      </w:hyperlink>
      <w:r w:rsidRPr="004B19B5">
        <w:rPr>
          <w:rFonts w:ascii="Times New Roman" w:hAnsi="Times New Roman"/>
          <w:color w:val="000000"/>
          <w:sz w:val="24"/>
          <w:szCs w:val="24"/>
        </w:rPr>
        <w:t xml:space="preserve"> настоящего Положения.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20.1. Заседания комиссии могут проводиться в отсутствие муниципального служащего или гражданина в случае:</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а) если в обращении, заявлении или уведомлении, предусмотренных </w:t>
      </w:r>
      <w:hyperlink w:anchor="Par4" w:history="1">
        <w:r w:rsidRPr="004B19B5">
          <w:rPr>
            <w:rFonts w:ascii="Times New Roman" w:hAnsi="Times New Roman"/>
            <w:color w:val="000000"/>
            <w:sz w:val="24"/>
            <w:szCs w:val="24"/>
          </w:rPr>
          <w:t>подпунктом "б" пункта 17</w:t>
        </w:r>
      </w:hyperlink>
      <w:r w:rsidRPr="004B19B5">
        <w:rPr>
          <w:rFonts w:ascii="Times New Roman" w:hAnsi="Times New Roman"/>
          <w:color w:val="000000"/>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12" w:name="Par42"/>
      <w:bookmarkEnd w:id="12"/>
      <w:r w:rsidRPr="004B19B5">
        <w:rPr>
          <w:rFonts w:ascii="Times New Roman" w:hAnsi="Times New Roman"/>
          <w:color w:val="000000"/>
          <w:sz w:val="24"/>
          <w:szCs w:val="24"/>
        </w:rPr>
        <w:t xml:space="preserve">23. По итогам рассмотрения вопроса, указанного в </w:t>
      </w:r>
      <w:hyperlink w:anchor="Par2" w:history="1">
        <w:r w:rsidRPr="004B19B5">
          <w:rPr>
            <w:rFonts w:ascii="Times New Roman" w:hAnsi="Times New Roman"/>
            <w:color w:val="000000"/>
            <w:sz w:val="24"/>
            <w:szCs w:val="24"/>
          </w:rPr>
          <w:t>абзаце втором подпункта "а" пункта 17</w:t>
        </w:r>
      </w:hyperlink>
      <w:r w:rsidRPr="004B19B5">
        <w:rPr>
          <w:rFonts w:ascii="Times New Roman" w:hAnsi="Times New Roman"/>
          <w:color w:val="000000"/>
          <w:sz w:val="24"/>
          <w:szCs w:val="24"/>
        </w:rPr>
        <w:t xml:space="preserve"> настоящего Положения, комиссия принимает одно из следующих решений: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а) установить, что сведения, представленные муниципальным служащим в соответствии с </w:t>
      </w:r>
      <w:hyperlink r:id="rId19" w:history="1">
        <w:r w:rsidRPr="004B19B5">
          <w:rPr>
            <w:rFonts w:ascii="Times New Roman" w:hAnsi="Times New Roman"/>
            <w:color w:val="000000"/>
            <w:sz w:val="24"/>
            <w:szCs w:val="24"/>
          </w:rPr>
          <w:t>подпунктом "а" пункта 1</w:t>
        </w:r>
      </w:hyperlink>
      <w:r w:rsidRPr="004B19B5">
        <w:rPr>
          <w:rFonts w:ascii="Times New Roman" w:hAnsi="Times New Roman"/>
          <w:color w:val="000000"/>
          <w:sz w:val="24"/>
          <w:szCs w:val="24"/>
        </w:rPr>
        <w:t xml:space="preserve"> Положения о проверке достоверности и полноты сведений, являются достоверными и полными;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б) установить, что сведения, представленные муниципальным служащим в соответствии с </w:t>
      </w:r>
      <w:hyperlink r:id="rId20" w:history="1">
        <w:r w:rsidRPr="004B19B5">
          <w:rPr>
            <w:rFonts w:ascii="Times New Roman" w:hAnsi="Times New Roman"/>
            <w:color w:val="000000"/>
            <w:sz w:val="24"/>
            <w:szCs w:val="24"/>
          </w:rPr>
          <w:t>подпунктом "а" пункта 1</w:t>
        </w:r>
      </w:hyperlink>
      <w:r w:rsidRPr="004B19B5">
        <w:rPr>
          <w:rFonts w:ascii="Times New Roman" w:hAnsi="Times New Roman"/>
          <w:color w:val="000000"/>
          <w:sz w:val="24"/>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24. По итогам рассмотрения вопроса, указанного в </w:t>
      </w:r>
      <w:hyperlink w:anchor="Par3" w:history="1">
        <w:r w:rsidRPr="004B19B5">
          <w:rPr>
            <w:rFonts w:ascii="Times New Roman" w:hAnsi="Times New Roman"/>
            <w:color w:val="000000"/>
            <w:sz w:val="24"/>
            <w:szCs w:val="24"/>
          </w:rPr>
          <w:t>абзаце третьем подпункта "а" пункта 17</w:t>
        </w:r>
      </w:hyperlink>
      <w:r w:rsidRPr="004B19B5">
        <w:rPr>
          <w:rFonts w:ascii="Times New Roman" w:hAnsi="Times New Roman"/>
          <w:color w:val="000000"/>
          <w:sz w:val="24"/>
          <w:szCs w:val="24"/>
        </w:rPr>
        <w:t xml:space="preserve"> настоящего Положения, комиссия принимает одно из следующих решений: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25. По итогам рассмотрения вопроса, указанного в </w:t>
      </w:r>
      <w:hyperlink w:anchor="Par5" w:history="1">
        <w:r w:rsidRPr="004B19B5">
          <w:rPr>
            <w:rFonts w:ascii="Times New Roman" w:hAnsi="Times New Roman"/>
            <w:color w:val="000000"/>
            <w:sz w:val="24"/>
            <w:szCs w:val="24"/>
          </w:rPr>
          <w:t>абзаце втором подпункта "б" пункта 17</w:t>
        </w:r>
      </w:hyperlink>
      <w:r w:rsidRPr="004B19B5">
        <w:rPr>
          <w:rFonts w:ascii="Times New Roman" w:hAnsi="Times New Roman"/>
          <w:color w:val="000000"/>
          <w:sz w:val="24"/>
          <w:szCs w:val="24"/>
        </w:rPr>
        <w:t xml:space="preserve"> настоящего Положения, комиссия принимает одно из следующих решений: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25.1. По итогам рассмотрения вопроса, указанного в </w:t>
      </w:r>
      <w:hyperlink w:anchor="Par8" w:history="1">
        <w:r w:rsidRPr="004B19B5">
          <w:rPr>
            <w:rFonts w:ascii="Times New Roman" w:hAnsi="Times New Roman"/>
            <w:color w:val="000000"/>
            <w:sz w:val="24"/>
            <w:szCs w:val="24"/>
          </w:rPr>
          <w:t>абзаце четвертом подпункта "б" пункта 17</w:t>
        </w:r>
      </w:hyperlink>
      <w:r w:rsidRPr="004B19B5">
        <w:rPr>
          <w:rFonts w:ascii="Times New Roman" w:hAnsi="Times New Roman"/>
          <w:color w:val="000000"/>
          <w:sz w:val="24"/>
          <w:szCs w:val="24"/>
        </w:rPr>
        <w:t xml:space="preserve"> настоящего Положения, комиссия принимает одно из следующих решений: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а) признать, что при исполнении муниципальным служащим должностных обязанностей конфликт интересов отсутствует;</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bookmarkStart w:id="13" w:name="Par56"/>
      <w:bookmarkEnd w:id="13"/>
      <w:r w:rsidRPr="004B19B5">
        <w:rPr>
          <w:rFonts w:ascii="Times New Roman" w:hAnsi="Times New Roman"/>
          <w:color w:val="000000"/>
          <w:sz w:val="24"/>
          <w:szCs w:val="24"/>
        </w:rPr>
        <w:t xml:space="preserve">26. По итогам рассмотрения вопроса, указанного в </w:t>
      </w:r>
      <w:hyperlink w:anchor="Par6" w:history="1">
        <w:r w:rsidRPr="004B19B5">
          <w:rPr>
            <w:rFonts w:ascii="Times New Roman" w:hAnsi="Times New Roman"/>
            <w:color w:val="000000"/>
            <w:sz w:val="24"/>
            <w:szCs w:val="24"/>
          </w:rPr>
          <w:t>абзаце третьем подпункта "б" пункта 17</w:t>
        </w:r>
      </w:hyperlink>
      <w:r w:rsidRPr="004B19B5">
        <w:rPr>
          <w:rFonts w:ascii="Times New Roman" w:hAnsi="Times New Roman"/>
          <w:color w:val="000000"/>
          <w:sz w:val="24"/>
          <w:szCs w:val="24"/>
        </w:rPr>
        <w:t xml:space="preserve"> настоящего Положения, комиссия принимает одно из следующих решений: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26.1. По итогам рассмотрения вопросов, указанных в </w:t>
      </w:r>
      <w:hyperlink w:anchor="Par1" w:history="1">
        <w:r w:rsidRPr="004B19B5">
          <w:rPr>
            <w:rFonts w:ascii="Times New Roman" w:hAnsi="Times New Roman"/>
            <w:color w:val="000000"/>
            <w:sz w:val="24"/>
            <w:szCs w:val="24"/>
          </w:rPr>
          <w:t>подпунктах "а"</w:t>
        </w:r>
      </w:hyperlink>
      <w:r w:rsidRPr="004B19B5">
        <w:rPr>
          <w:rFonts w:ascii="Times New Roman" w:hAnsi="Times New Roman"/>
          <w:color w:val="000000"/>
          <w:sz w:val="24"/>
          <w:szCs w:val="24"/>
        </w:rPr>
        <w:t xml:space="preserve">, </w:t>
      </w:r>
      <w:hyperlink w:anchor="Par4" w:history="1">
        <w:r w:rsidRPr="004B19B5">
          <w:rPr>
            <w:rFonts w:ascii="Times New Roman" w:hAnsi="Times New Roman"/>
            <w:color w:val="000000"/>
            <w:sz w:val="24"/>
            <w:szCs w:val="24"/>
          </w:rPr>
          <w:t>"б" пункта 17</w:t>
        </w:r>
      </w:hyperlink>
      <w:r w:rsidRPr="004B19B5">
        <w:rPr>
          <w:rFonts w:ascii="Times New Roman" w:hAnsi="Times New Roman"/>
          <w:color w:val="000000"/>
          <w:sz w:val="24"/>
          <w:szCs w:val="24"/>
        </w:rPr>
        <w:t xml:space="preserve"> настоящего Положения, при наличии к тому оснований комиссия может принять иное решение, чем это предусмотрено </w:t>
      </w:r>
      <w:hyperlink w:anchor="Par42" w:history="1">
        <w:r w:rsidRPr="004B19B5">
          <w:rPr>
            <w:rFonts w:ascii="Times New Roman" w:hAnsi="Times New Roman"/>
            <w:color w:val="000000"/>
            <w:sz w:val="24"/>
            <w:szCs w:val="24"/>
          </w:rPr>
          <w:t>пунктами 23</w:t>
        </w:r>
      </w:hyperlink>
      <w:r w:rsidRPr="004B19B5">
        <w:rPr>
          <w:rFonts w:ascii="Times New Roman" w:hAnsi="Times New Roman"/>
          <w:color w:val="000000"/>
          <w:sz w:val="24"/>
          <w:szCs w:val="24"/>
        </w:rPr>
        <w:t xml:space="preserve"> - </w:t>
      </w:r>
      <w:hyperlink w:anchor="Par56" w:history="1">
        <w:r w:rsidRPr="004B19B5">
          <w:rPr>
            <w:rFonts w:ascii="Times New Roman" w:hAnsi="Times New Roman"/>
            <w:color w:val="000000"/>
            <w:sz w:val="24"/>
            <w:szCs w:val="24"/>
          </w:rPr>
          <w:t>26</w:t>
        </w:r>
      </w:hyperlink>
      <w:r w:rsidRPr="004B19B5">
        <w:rPr>
          <w:rFonts w:ascii="Times New Roman" w:hAnsi="Times New Roman"/>
          <w:color w:val="000000"/>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26.2. По итогам рассмотрения вопроса, указанного в </w:t>
      </w:r>
      <w:hyperlink w:anchor="Par11" w:history="1">
        <w:r w:rsidRPr="004B19B5">
          <w:rPr>
            <w:rFonts w:ascii="Times New Roman" w:hAnsi="Times New Roman"/>
            <w:color w:val="000000"/>
            <w:sz w:val="24"/>
            <w:szCs w:val="24"/>
          </w:rPr>
          <w:t>подпункте "г" пункта 17</w:t>
        </w:r>
      </w:hyperlink>
      <w:r w:rsidRPr="004B19B5">
        <w:rPr>
          <w:rFonts w:ascii="Times New Roman" w:hAnsi="Times New Roman"/>
          <w:color w:val="000000"/>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21" w:history="1">
        <w:r w:rsidRPr="004B19B5">
          <w:rPr>
            <w:rFonts w:ascii="Times New Roman" w:hAnsi="Times New Roman"/>
            <w:color w:val="000000"/>
            <w:sz w:val="24"/>
            <w:szCs w:val="24"/>
          </w:rPr>
          <w:t>статьи 12</w:t>
        </w:r>
      </w:hyperlink>
      <w:r w:rsidRPr="004B19B5">
        <w:rPr>
          <w:rFonts w:ascii="Times New Roman" w:hAnsi="Times New Roman"/>
          <w:color w:val="000000"/>
          <w:sz w:val="24"/>
          <w:szCs w:val="24"/>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4B19B5">
          <w:rPr>
            <w:rFonts w:ascii="Times New Roman" w:hAnsi="Times New Roman"/>
            <w:color w:val="000000"/>
            <w:sz w:val="24"/>
            <w:szCs w:val="24"/>
          </w:rPr>
          <w:t>статьи 12</w:t>
        </w:r>
      </w:hyperlink>
      <w:r w:rsidRPr="004B19B5">
        <w:rPr>
          <w:rFonts w:ascii="Times New Roman" w:hAnsi="Times New Roman"/>
          <w:color w:val="000000"/>
          <w:sz w:val="24"/>
          <w:szCs w:val="24"/>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27. По итогам рассмотрения вопроса, предусмотренного </w:t>
      </w:r>
      <w:hyperlink w:anchor="Par10" w:history="1">
        <w:r w:rsidRPr="004B19B5">
          <w:rPr>
            <w:rFonts w:ascii="Times New Roman" w:hAnsi="Times New Roman"/>
            <w:color w:val="000000"/>
            <w:sz w:val="24"/>
            <w:szCs w:val="24"/>
          </w:rPr>
          <w:t>подпунктом "в" пункта 17</w:t>
        </w:r>
      </w:hyperlink>
      <w:r w:rsidRPr="004B19B5">
        <w:rPr>
          <w:rFonts w:ascii="Times New Roman" w:hAnsi="Times New Roman"/>
          <w:color w:val="000000"/>
          <w:sz w:val="24"/>
          <w:szCs w:val="24"/>
        </w:rPr>
        <w:t xml:space="preserve"> настоящего Положения, комиссия принимает соответствующее решение.</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29. Решения комиссии по вопросам, указанным в </w:t>
      </w:r>
      <w:hyperlink w:anchor="Par0" w:history="1">
        <w:r w:rsidRPr="004B19B5">
          <w:rPr>
            <w:rFonts w:ascii="Times New Roman" w:hAnsi="Times New Roman"/>
            <w:color w:val="000000"/>
            <w:sz w:val="24"/>
            <w:szCs w:val="24"/>
          </w:rPr>
          <w:t>пункте 17</w:t>
        </w:r>
      </w:hyperlink>
      <w:r w:rsidRPr="004B19B5">
        <w:rPr>
          <w:rFonts w:ascii="Times New Roman" w:hAnsi="Times New Roman"/>
          <w:color w:val="000000"/>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5" w:history="1">
        <w:r w:rsidRPr="004B19B5">
          <w:rPr>
            <w:rFonts w:ascii="Times New Roman" w:hAnsi="Times New Roman"/>
            <w:color w:val="000000"/>
            <w:sz w:val="24"/>
            <w:szCs w:val="24"/>
          </w:rPr>
          <w:t>абзаце втором подпункта "б" пункта 17</w:t>
        </w:r>
      </w:hyperlink>
      <w:r w:rsidRPr="004B19B5">
        <w:rPr>
          <w:rFonts w:ascii="Times New Roman" w:hAnsi="Times New Roman"/>
          <w:color w:val="000000"/>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ar5" w:history="1">
        <w:r w:rsidRPr="004B19B5">
          <w:rPr>
            <w:rFonts w:ascii="Times New Roman" w:hAnsi="Times New Roman"/>
            <w:color w:val="000000"/>
            <w:sz w:val="24"/>
            <w:szCs w:val="24"/>
          </w:rPr>
          <w:t>абзаце втором подпункта "б" пункта 17</w:t>
        </w:r>
      </w:hyperlink>
      <w:r w:rsidRPr="004B19B5">
        <w:rPr>
          <w:rFonts w:ascii="Times New Roman" w:hAnsi="Times New Roman"/>
          <w:color w:val="000000"/>
          <w:sz w:val="24"/>
          <w:szCs w:val="24"/>
        </w:rPr>
        <w:t xml:space="preserve"> настоящего Положения, носит обязательный характер.</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31. В протоколе заседания комиссии указываются: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а) дата заседания комиссии, фамилии, имена, отчества членов комиссии и других лиц, присутствовавших на заседании;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в) предъявляемые к муниципальному служащему претензии, материалы, на которых они основываются;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г) содержание пояснений муниципального служащего и других лиц по существу предъявляемых претензий;</w:t>
      </w:r>
    </w:p>
    <w:p w:rsidR="00E51A1F"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д) фамилии, имена, отчества выступивших на заседании лиц и краткое изложение их выступлений;</w:t>
      </w:r>
      <w:r>
        <w:rPr>
          <w:rFonts w:ascii="Times New Roman" w:hAnsi="Times New Roman"/>
          <w:color w:val="000000"/>
          <w:sz w:val="24"/>
          <w:szCs w:val="24"/>
        </w:rPr>
        <w:t xml:space="preserve"> </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ж) другие сведения;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з) результаты голосования;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и) решение и обоснование его принятия.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ar5" w:history="1">
        <w:r w:rsidRPr="004B19B5">
          <w:rPr>
            <w:rFonts w:ascii="Times New Roman" w:hAnsi="Times New Roman"/>
            <w:color w:val="000000"/>
            <w:sz w:val="24"/>
            <w:szCs w:val="24"/>
          </w:rPr>
          <w:t>абзаце втором подпункта "б" пункта 17</w:t>
        </w:r>
      </w:hyperlink>
      <w:r w:rsidRPr="004B19B5">
        <w:rPr>
          <w:rFonts w:ascii="Times New Roman" w:hAnsi="Times New Roman"/>
          <w:color w:val="000000"/>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51A1F" w:rsidRPr="004B19B5" w:rsidRDefault="00E51A1F" w:rsidP="004B19B5">
      <w:pPr>
        <w:autoSpaceDE w:val="0"/>
        <w:autoSpaceDN w:val="0"/>
        <w:adjustRightInd w:val="0"/>
        <w:spacing w:line="240" w:lineRule="auto"/>
        <w:ind w:firstLine="709"/>
        <w:jc w:val="both"/>
        <w:rPr>
          <w:rFonts w:ascii="Times New Roman" w:hAnsi="Times New Roman"/>
          <w:color w:val="000000"/>
          <w:sz w:val="24"/>
          <w:szCs w:val="24"/>
        </w:rPr>
      </w:pPr>
      <w:r w:rsidRPr="004B19B5">
        <w:rPr>
          <w:rFonts w:ascii="Times New Roman" w:hAnsi="Times New Roman"/>
          <w:color w:val="000000"/>
          <w:sz w:val="24"/>
          <w:szCs w:val="24"/>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E51A1F" w:rsidRPr="004B19B5" w:rsidRDefault="00E51A1F" w:rsidP="004B19B5">
      <w:pPr>
        <w:spacing w:line="240" w:lineRule="auto"/>
        <w:jc w:val="both"/>
        <w:rPr>
          <w:rFonts w:ascii="Times New Roman" w:hAnsi="Times New Roman"/>
          <w:color w:val="000000"/>
          <w:sz w:val="24"/>
          <w:szCs w:val="24"/>
        </w:rPr>
      </w:pPr>
    </w:p>
    <w:p w:rsidR="00E51A1F" w:rsidRPr="004B19B5" w:rsidRDefault="00E51A1F" w:rsidP="004B19B5">
      <w:pPr>
        <w:spacing w:line="240" w:lineRule="auto"/>
        <w:jc w:val="both"/>
        <w:rPr>
          <w:rFonts w:ascii="Times New Roman" w:hAnsi="Times New Roman"/>
          <w:sz w:val="24"/>
          <w:szCs w:val="24"/>
        </w:rPr>
      </w:pPr>
    </w:p>
    <w:p w:rsidR="00E51A1F" w:rsidRPr="004B19B5" w:rsidRDefault="00E51A1F" w:rsidP="004B19B5">
      <w:pPr>
        <w:spacing w:line="240" w:lineRule="auto"/>
        <w:jc w:val="both"/>
        <w:rPr>
          <w:rFonts w:ascii="Times New Roman" w:hAnsi="Times New Roman"/>
          <w:sz w:val="24"/>
          <w:szCs w:val="24"/>
        </w:rPr>
      </w:pPr>
    </w:p>
    <w:p w:rsidR="00E51A1F" w:rsidRPr="004B19B5" w:rsidRDefault="00E51A1F" w:rsidP="004B19B5">
      <w:pPr>
        <w:spacing w:line="240" w:lineRule="auto"/>
        <w:jc w:val="both"/>
        <w:rPr>
          <w:rFonts w:ascii="Times New Roman" w:hAnsi="Times New Roman"/>
          <w:sz w:val="24"/>
          <w:szCs w:val="24"/>
        </w:rPr>
      </w:pPr>
    </w:p>
    <w:p w:rsidR="00E51A1F" w:rsidRPr="004B19B5" w:rsidRDefault="00E51A1F" w:rsidP="004B19B5">
      <w:pPr>
        <w:spacing w:line="240" w:lineRule="auto"/>
        <w:jc w:val="both"/>
        <w:rPr>
          <w:rFonts w:ascii="Times New Roman" w:hAnsi="Times New Roman"/>
          <w:sz w:val="24"/>
          <w:szCs w:val="24"/>
        </w:rPr>
      </w:pPr>
    </w:p>
    <w:p w:rsidR="00E51A1F" w:rsidRPr="004B19B5" w:rsidRDefault="00E51A1F" w:rsidP="004B19B5">
      <w:pPr>
        <w:spacing w:line="240" w:lineRule="auto"/>
        <w:jc w:val="both"/>
        <w:rPr>
          <w:rFonts w:ascii="Times New Roman" w:hAnsi="Times New Roman"/>
          <w:sz w:val="24"/>
          <w:szCs w:val="24"/>
        </w:rPr>
      </w:pPr>
    </w:p>
    <w:p w:rsidR="00E51A1F" w:rsidRPr="004B19B5" w:rsidRDefault="00E51A1F" w:rsidP="004B19B5">
      <w:pPr>
        <w:jc w:val="both"/>
        <w:rPr>
          <w:rFonts w:ascii="Times New Roman" w:hAnsi="Times New Roman"/>
          <w:sz w:val="24"/>
          <w:szCs w:val="24"/>
        </w:rPr>
      </w:pPr>
    </w:p>
    <w:p w:rsidR="00E51A1F" w:rsidRPr="004B19B5" w:rsidRDefault="00E51A1F" w:rsidP="004B19B5">
      <w:pPr>
        <w:jc w:val="both"/>
        <w:rPr>
          <w:rFonts w:ascii="Times New Roman" w:hAnsi="Times New Roman"/>
          <w:sz w:val="24"/>
          <w:szCs w:val="24"/>
        </w:rPr>
      </w:pPr>
    </w:p>
    <w:p w:rsidR="00E51A1F" w:rsidRPr="004B19B5" w:rsidRDefault="00E51A1F" w:rsidP="004B19B5">
      <w:pPr>
        <w:rPr>
          <w:rFonts w:ascii="Times New Roman" w:hAnsi="Times New Roman"/>
          <w:sz w:val="24"/>
          <w:szCs w:val="24"/>
        </w:rPr>
      </w:pPr>
    </w:p>
    <w:p w:rsidR="00E51A1F" w:rsidRPr="004B19B5" w:rsidRDefault="00E51A1F" w:rsidP="004B19B5">
      <w:pPr>
        <w:ind w:left="5580"/>
        <w:jc w:val="both"/>
        <w:rPr>
          <w:rFonts w:ascii="Times New Roman" w:hAnsi="Times New Roman"/>
          <w:sz w:val="24"/>
          <w:szCs w:val="24"/>
        </w:rPr>
      </w:pPr>
    </w:p>
    <w:p w:rsidR="00E51A1F" w:rsidRPr="004B19B5" w:rsidRDefault="00E51A1F" w:rsidP="004B19B5">
      <w:pPr>
        <w:spacing w:after="0" w:line="240" w:lineRule="exact"/>
        <w:jc w:val="center"/>
        <w:rPr>
          <w:rFonts w:ascii="Times New Roman" w:hAnsi="Times New Roman"/>
          <w:sz w:val="24"/>
          <w:szCs w:val="24"/>
        </w:rPr>
      </w:pPr>
      <w:r w:rsidRPr="004B19B5">
        <w:rPr>
          <w:rFonts w:ascii="Times New Roman" w:hAnsi="Times New Roman"/>
          <w:sz w:val="24"/>
          <w:szCs w:val="24"/>
        </w:rPr>
        <w:t xml:space="preserve"> </w:t>
      </w:r>
    </w:p>
    <w:p w:rsidR="00E51A1F" w:rsidRPr="004B19B5" w:rsidRDefault="00E51A1F">
      <w:pPr>
        <w:rPr>
          <w:rFonts w:ascii="Times New Roman" w:hAnsi="Times New Roman"/>
          <w:sz w:val="24"/>
          <w:szCs w:val="24"/>
        </w:rPr>
      </w:pPr>
    </w:p>
    <w:sectPr w:rsidR="00E51A1F" w:rsidRPr="004B19B5" w:rsidSect="004B19B5">
      <w:pgSz w:w="11906" w:h="16838"/>
      <w:pgMar w:top="719"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5A7"/>
    <w:multiLevelType w:val="hybridMultilevel"/>
    <w:tmpl w:val="B27E2FF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DB8"/>
    <w:rsid w:val="0009006E"/>
    <w:rsid w:val="000A5AD7"/>
    <w:rsid w:val="001626D0"/>
    <w:rsid w:val="001D1164"/>
    <w:rsid w:val="001E2BCF"/>
    <w:rsid w:val="001F37E6"/>
    <w:rsid w:val="001F6DD6"/>
    <w:rsid w:val="002B0F25"/>
    <w:rsid w:val="003D5448"/>
    <w:rsid w:val="00400040"/>
    <w:rsid w:val="00440262"/>
    <w:rsid w:val="00447F46"/>
    <w:rsid w:val="004B19B5"/>
    <w:rsid w:val="00624794"/>
    <w:rsid w:val="006D0334"/>
    <w:rsid w:val="006F7C94"/>
    <w:rsid w:val="00815AEF"/>
    <w:rsid w:val="00850FDC"/>
    <w:rsid w:val="00865E8C"/>
    <w:rsid w:val="0095423F"/>
    <w:rsid w:val="00956C85"/>
    <w:rsid w:val="00AC604C"/>
    <w:rsid w:val="00C83739"/>
    <w:rsid w:val="00CC362E"/>
    <w:rsid w:val="00E04DB8"/>
    <w:rsid w:val="00E51A1F"/>
    <w:rsid w:val="00F60C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3">
    <w:name w:val="blk3"/>
    <w:basedOn w:val="DefaultParagraphFont"/>
    <w:uiPriority w:val="99"/>
    <w:rsid w:val="00E04DB8"/>
    <w:rPr>
      <w:rFonts w:cs="Times New Roman"/>
    </w:rPr>
  </w:style>
  <w:style w:type="paragraph" w:styleId="BalloonText">
    <w:name w:val="Balloon Text"/>
    <w:basedOn w:val="Normal"/>
    <w:link w:val="BalloonTextChar"/>
    <w:uiPriority w:val="99"/>
    <w:semiHidden/>
    <w:rsid w:val="001F37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customStyle="1" w:styleId="ConsPlusNormal">
    <w:name w:val="ConsPlusNormal"/>
    <w:link w:val="ConsPlusNormal0"/>
    <w:uiPriority w:val="99"/>
    <w:rsid w:val="004B19B5"/>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4B19B5"/>
    <w:rPr>
      <w:rFonts w:ascii="Arial" w:hAnsi="Arial"/>
      <w:lang w:val="ru-RU" w:eastAsia="ru-RU"/>
    </w:rPr>
  </w:style>
</w:styles>
</file>

<file path=word/webSettings.xml><?xml version="1.0" encoding="utf-8"?>
<w:webSettings xmlns:r="http://schemas.openxmlformats.org/officeDocument/2006/relationships" xmlns:w="http://schemas.openxmlformats.org/wordprocessingml/2006/main">
  <w:divs>
    <w:div w:id="137770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A599B9576A963A400D1545C34B016A2662F237C2B3F3EE8F85E15B305C6CBY6ZFL" TargetMode="External"/><Relationship Id="rId13" Type="http://schemas.openxmlformats.org/officeDocument/2006/relationships/hyperlink" Target="consultantplus://offline/ref=966E10256AE5F88B7B3968C48BBDF9E218E236B821366F80C74D798C12B836BC73A420D5AEH9L" TargetMode="External"/><Relationship Id="rId18" Type="http://schemas.openxmlformats.org/officeDocument/2006/relationships/hyperlink" Target="consultantplus://offline/ref=966E10256AE5F88B7B3976C99DD1A6EB19E06CB5263060D79C1B7FDB4DE830E933E42682A9DC446B5A829CDFAEHCL" TargetMode="External"/><Relationship Id="rId3" Type="http://schemas.openxmlformats.org/officeDocument/2006/relationships/settings" Target="settings.xml"/><Relationship Id="rId21" Type="http://schemas.openxmlformats.org/officeDocument/2006/relationships/hyperlink" Target="consultantplus://offline/ref=966E10256AE5F88B7B3968C48BBDF9E218E236B821366F80C74D798C12B836BC73A420D4AEH3L" TargetMode="External"/><Relationship Id="rId7" Type="http://schemas.openxmlformats.org/officeDocument/2006/relationships/hyperlink" Target="consultantplus://offline/ref=CEEA599B9576A963A400CF594A58EF1FA065762B7E7C626CE4F20BY4ZDL" TargetMode="External"/><Relationship Id="rId12" Type="http://schemas.openxmlformats.org/officeDocument/2006/relationships/hyperlink" Target="consultantplus://offline/ref=966E10256AE5F88B7B3976C99DD1A6EB19E06CB5263060D79C1B7FDB4DE830E933E42682A9DC446B5A829DDBAEH0L" TargetMode="External"/><Relationship Id="rId17" Type="http://schemas.openxmlformats.org/officeDocument/2006/relationships/hyperlink" Target="consultantplus://offline/ref=966E10256AE5F88B7B3976C99DD1A6EB19E06CB5263060D79C1B7FDB4DE830E933E42682A9DC446B5A829FDCAEH2L" TargetMode="External"/><Relationship Id="rId2" Type="http://schemas.openxmlformats.org/officeDocument/2006/relationships/styles" Target="styles.xml"/><Relationship Id="rId16" Type="http://schemas.openxmlformats.org/officeDocument/2006/relationships/hyperlink" Target="consultantplus://offline/ref=966E10256AE5F88B7B3968C48BBDF9E218E236B821366F80C74D798C12B836BC73A420D4AEH2L" TargetMode="External"/><Relationship Id="rId20" Type="http://schemas.openxmlformats.org/officeDocument/2006/relationships/hyperlink" Target="consultantplus://offline/ref=966E10256AE5F88B7B3976C99DD1A6EB19E06CB5263060D79C1B7FDB4DE830E933E42682A9DC446B5A829DDBAEH0L" TargetMode="External"/><Relationship Id="rId1" Type="http://schemas.openxmlformats.org/officeDocument/2006/relationships/numbering" Target="numbering.xml"/><Relationship Id="rId6" Type="http://schemas.openxmlformats.org/officeDocument/2006/relationships/hyperlink" Target="consultantplus://offline/ref=CEEA599B9576A963A400CF594A58EF1FA364752E732C356EB5A70548E4Y0ZCL" TargetMode="External"/><Relationship Id="rId11" Type="http://schemas.openxmlformats.org/officeDocument/2006/relationships/hyperlink" Target="consultantplus://offline/ref=966E10256AE5F88B7B3976C99DD1A6EB19E06CB5263060D79C1B7FDB4DE830E933E42682A9DC446B5A829DDDAEHDL" TargetMode="External"/><Relationship Id="rId24" Type="http://schemas.openxmlformats.org/officeDocument/2006/relationships/theme" Target="theme/theme1.xml"/><Relationship Id="rId5" Type="http://schemas.openxmlformats.org/officeDocument/2006/relationships/hyperlink" Target="consultantplus://offline/ref=CEEA599B9576A963A400CF594A58EF1FA06D712A7722356EB5A70548E4Y0ZCL" TargetMode="External"/><Relationship Id="rId15" Type="http://schemas.openxmlformats.org/officeDocument/2006/relationships/hyperlink" Target="consultantplus://offline/ref=966E10256AE5F88B7B3968C48BBDF9E218E236B821366F80C74D798C12B836BC73A420D4AEH2L" TargetMode="External"/><Relationship Id="rId23" Type="http://schemas.openxmlformats.org/officeDocument/2006/relationships/fontTable" Target="fontTable.xml"/><Relationship Id="rId10" Type="http://schemas.openxmlformats.org/officeDocument/2006/relationships/hyperlink" Target="consultantplus://offline/ref=CEEA599B9576A963A400CF594A58EF1FA364752E732C356EB5A70548E4Y0ZCL" TargetMode="External"/><Relationship Id="rId19" Type="http://schemas.openxmlformats.org/officeDocument/2006/relationships/hyperlink" Target="consultantplus://offline/ref=966E10256AE5F88B7B3976C99DD1A6EB19E06CB5263060D79C1B7FDB4DE830E933E42682A9DC446B5A829DDBAEH0L" TargetMode="External"/><Relationship Id="rId4" Type="http://schemas.openxmlformats.org/officeDocument/2006/relationships/webSettings" Target="webSettings.xml"/><Relationship Id="rId9" Type="http://schemas.openxmlformats.org/officeDocument/2006/relationships/hyperlink" Target="consultantplus://offline/ref=CEEA599B9576A963A400CF594A58EF1FA06D712A7722356EB5A70548E4Y0ZCL" TargetMode="External"/><Relationship Id="rId14" Type="http://schemas.openxmlformats.org/officeDocument/2006/relationships/hyperlink" Target="consultantplus://offline/ref=966E10256AE5F88B7B3968C48BBDF9E218E235BD26376F80C74D798C12B836BC73A420D7ED99A4HAL" TargetMode="External"/><Relationship Id="rId22" Type="http://schemas.openxmlformats.org/officeDocument/2006/relationships/hyperlink" Target="consultantplus://offline/ref=966E10256AE5F88B7B3968C48BBDF9E218E236B821366F80C74D798C12B836BC73A420D4AEH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14</Pages>
  <Words>6177</Words>
  <Characters>-32766</Characters>
  <Application>Microsoft Office Outlook</Application>
  <DocSecurity>0</DocSecurity>
  <Lines>0</Lines>
  <Paragraphs>0</Paragraphs>
  <ScaleCrop>false</ScaleCrop>
  <Company>прокуратура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Delo</cp:lastModifiedBy>
  <cp:revision>9</cp:revision>
  <cp:lastPrinted>2016-09-21T04:04:00Z</cp:lastPrinted>
  <dcterms:created xsi:type="dcterms:W3CDTF">2016-05-05T06:34:00Z</dcterms:created>
  <dcterms:modified xsi:type="dcterms:W3CDTF">2016-10-06T05:49:00Z</dcterms:modified>
</cp:coreProperties>
</file>