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C" w:rsidRDefault="0032625A" w:rsidP="0032625A">
      <w:pPr>
        <w:jc w:val="center"/>
        <w:rPr>
          <w:sz w:val="28"/>
          <w:szCs w:val="28"/>
        </w:rPr>
      </w:pPr>
      <w:r w:rsidRPr="0032625A">
        <w:rPr>
          <w:sz w:val="28"/>
          <w:szCs w:val="28"/>
        </w:rPr>
        <w:t>ИНФОРМАЦИОННОЕ СООБЩЕНИЕ</w:t>
      </w:r>
    </w:p>
    <w:p w:rsidR="0032625A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2625A">
        <w:rPr>
          <w:rFonts w:ascii="Times New Roman" w:hAnsi="Times New Roman" w:cs="Times New Roman"/>
          <w:sz w:val="28"/>
          <w:szCs w:val="28"/>
        </w:rPr>
        <w:t>Администрация сельского поселения Ивановский сельсовет муниципального района Давлекановский район Республики Башкортостан, ИНН 0259001883, проводит общее собрание участников долевой собственности,  имеющих свидетельство о праве собственности на  земельную долю (пай),  земельный участок  сельскохозяйственного назначения муниципального района Давлекановский район с кадастровым номером: 02:20:000000:250, общей площадью 1880,0 га, расположенный в границах сельского поселения Ивановский сельсовет муниципального района Давлекановский район Республики Башкортостан</w:t>
      </w:r>
      <w:proofErr w:type="gramEnd"/>
      <w:r w:rsidR="0032625A">
        <w:rPr>
          <w:rFonts w:ascii="Times New Roman" w:hAnsi="Times New Roman" w:cs="Times New Roman"/>
          <w:sz w:val="28"/>
          <w:szCs w:val="28"/>
        </w:rPr>
        <w:t>,  из категории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C06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97C06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1.Выборы председателя собрания.</w:t>
      </w:r>
    </w:p>
    <w:p w:rsidR="00497C06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2.Выборы секретаря собрания.</w:t>
      </w:r>
    </w:p>
    <w:p w:rsidR="00497C06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3.Избрание уполномоченного лица.</w:t>
      </w:r>
    </w:p>
    <w:p w:rsidR="00497C06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</w:t>
      </w:r>
      <w:r w:rsidR="003803E1">
        <w:rPr>
          <w:rFonts w:ascii="Times New Roman" w:hAnsi="Times New Roman" w:cs="Times New Roman"/>
          <w:sz w:val="28"/>
          <w:szCs w:val="28"/>
        </w:rPr>
        <w:t>тверждение полномочий  уполномоченного лица.</w:t>
      </w:r>
    </w:p>
    <w:p w:rsidR="003803E1" w:rsidRDefault="003803E1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</w:t>
      </w:r>
      <w:r w:rsidR="006E47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оржение договора аренды в судебном порядке</w:t>
      </w:r>
      <w:r w:rsidR="006E478D">
        <w:rPr>
          <w:rFonts w:ascii="Times New Roman" w:hAnsi="Times New Roman" w:cs="Times New Roman"/>
          <w:sz w:val="28"/>
          <w:szCs w:val="28"/>
        </w:rPr>
        <w:t xml:space="preserve"> с ООО «ДМК-АГРО».</w:t>
      </w:r>
    </w:p>
    <w:p w:rsidR="006E478D" w:rsidRDefault="006E478D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Выборы арендатора и согласование условий  договора аренды, подлежащего заключению после расторжения договора аренды с ООО «ДМК-АРГО».</w:t>
      </w:r>
    </w:p>
    <w:p w:rsidR="006E478D" w:rsidRDefault="006E478D" w:rsidP="0032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собрание пайщиков состоится 14 марта 2019 года в 15.00 часов в здании СДК,  по адресу: РБ, Давлекановский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81.</w:t>
      </w:r>
    </w:p>
    <w:p w:rsidR="00497C06" w:rsidRPr="0032625A" w:rsidRDefault="00497C06" w:rsidP="003262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C06" w:rsidRPr="0032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6"/>
    <w:rsid w:val="0032625A"/>
    <w:rsid w:val="003803E1"/>
    <w:rsid w:val="00497C06"/>
    <w:rsid w:val="006405A5"/>
    <w:rsid w:val="006E478D"/>
    <w:rsid w:val="00AC7416"/>
    <w:rsid w:val="00B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2019-02-04T11:50:00Z</dcterms:created>
  <dcterms:modified xsi:type="dcterms:W3CDTF">2019-02-04T12:28:00Z</dcterms:modified>
</cp:coreProperties>
</file>