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8A4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8A4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4CD3">
        <w:rPr>
          <w:rFonts w:ascii="Times New Roman" w:hAnsi="Times New Roman" w:cs="Times New Roman"/>
          <w:sz w:val="28"/>
          <w:szCs w:val="28"/>
        </w:rPr>
        <w:t xml:space="preserve">02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4CD3">
        <w:rPr>
          <w:rFonts w:ascii="Times New Roman" w:hAnsi="Times New Roman" w:cs="Times New Roman"/>
          <w:sz w:val="28"/>
          <w:szCs w:val="28"/>
        </w:rPr>
        <w:t>31</w:t>
      </w:r>
    </w:p>
    <w:p w:rsidR="00040C35" w:rsidRDefault="00040C35" w:rsidP="008A4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CD3" w:rsidRPr="00C64CD3" w:rsidRDefault="00C64CD3" w:rsidP="00C64CD3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«Пожарная безопасность» сельского поселения Курманкеевский сельсовет муниципального района Давлекановский район Республики Башкортостан на 2017-2019 годы</w:t>
      </w:r>
    </w:p>
    <w:p w:rsidR="00C64CD3" w:rsidRPr="00C64CD3" w:rsidRDefault="00C64CD3" w:rsidP="00C64CD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D3" w:rsidRPr="00C64CD3" w:rsidRDefault="00C64CD3" w:rsidP="00C64C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21.12.1994       №69-ФЗ «О пожарной безопасности», Федеральным законом от 06.10.2003 №131-ФЗ «Об общих принципах организации местного самоуправления в Российской Федерации», Федеральным законом от 22.07.2008 №123-ФЗ «Технический регламент о требованиях пожарной безопасности», </w:t>
      </w:r>
      <w:hyperlink r:id="rId6" w:history="1">
        <w:r w:rsidRPr="00C64C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25.04.2012  №390 «О противопожарном режиме»</w:t>
        </w:r>
      </w:hyperlink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Курманкеевский сельсовет муниципального района Давлекановский район Республики Башкортостан, </w:t>
      </w:r>
      <w:proofErr w:type="gramStart"/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64CD3" w:rsidRPr="00C64CD3" w:rsidRDefault="00C64CD3" w:rsidP="00C6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«Пожарная безопасность» сельского поселения Курманкеевский сельсовет муниципального района Давлекановский район Республики Башкортостан на 2017-2019 годы.</w:t>
      </w:r>
    </w:p>
    <w:p w:rsidR="00C64CD3" w:rsidRPr="00C64CD3" w:rsidRDefault="00C64CD3" w:rsidP="00C64C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4CD3" w:rsidRPr="00C64CD3" w:rsidRDefault="00C64CD3" w:rsidP="00C6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C64CD3" w:rsidRPr="00C64CD3" w:rsidRDefault="00C64CD3" w:rsidP="00C64CD3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3" w:rsidRPr="00C64CD3" w:rsidRDefault="00C64CD3" w:rsidP="00C6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3" w:rsidRPr="00C64CD3" w:rsidRDefault="00C64CD3" w:rsidP="00C64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CD3" w:rsidRPr="00C64CD3" w:rsidRDefault="00C64CD3" w:rsidP="00C64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1A3F" w:rsidRDefault="00861A3F" w:rsidP="00C64CD3">
      <w:pPr>
        <w:rPr>
          <w:rFonts w:ascii="Times New Roman" w:hAnsi="Times New Roman" w:cs="Times New Roman"/>
          <w:sz w:val="28"/>
          <w:szCs w:val="28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CD3" w:rsidRDefault="00C64CD3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CD3" w:rsidRDefault="00C64CD3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CD3" w:rsidRDefault="00C64CD3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CD3" w:rsidRDefault="00C64CD3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сельсовет 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 от 02 мая 2017 г.</w:t>
      </w:r>
    </w:p>
    <w:p w:rsidR="00040C35" w:rsidRPr="00040C35" w:rsidRDefault="00040C35" w:rsidP="0004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0C35" w:rsidRPr="00040C35" w:rsidRDefault="00040C35" w:rsidP="0004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35" w:rsidRPr="00040C35" w:rsidRDefault="00040C35" w:rsidP="0004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040C35" w:rsidRPr="00040C35" w:rsidRDefault="00040C35" w:rsidP="0004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«Пожарная безопасность» сельского поселения Курманкеевский сельсовет муниципального района Давлекановский район Республики Башкортостан </w:t>
      </w:r>
    </w:p>
    <w:p w:rsidR="00040C35" w:rsidRPr="00040C35" w:rsidRDefault="00040C35" w:rsidP="0004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2017-2019 годы</w:t>
      </w:r>
    </w:p>
    <w:p w:rsidR="00040C35" w:rsidRPr="00040C35" w:rsidRDefault="00040C35" w:rsidP="00040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безопасность» сельского поселения Курманкеевский сельсовет муниципального района Давлекановский район Республики Башкортостан на 2017-2019 годы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для разработки 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21.12.1994 №69-ФЗ                   «О пожарной безопасности»; </w:t>
            </w:r>
          </w:p>
          <w:p w:rsidR="00040C35" w:rsidRPr="00040C35" w:rsidRDefault="00040C35" w:rsidP="00040C3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 закон от 06.10.2003 №131-ФЗ              «Об общих принципах организации местного самоуправления в Российской Федерации»;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22.07.2008 №123-ФЗ «Технический регламент о требованиях пожарной безопасности»;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040C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25.04.2012 №390 «О противопожарном режиме»</w:t>
              </w:r>
            </w:hyperlink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сельского поселения Курманкеевский сельсовет муниципального района Давлекановский район Республики Башкортостан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Курманкеевский сельсовет муниципального района Давлекановский район Республики Башкортостан 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Курманкеевский сельсовет муниципального района Давлекановский район Республики Башкортостан   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040C35" w:rsidRPr="00040C35" w:rsidRDefault="00040C35" w:rsidP="0004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системы противопожарной защиты сельского поселения Курманкеевский</w:t>
            </w: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Давлекановский район Республики Башкортостан</w:t>
            </w: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, создание необходимых условий для укрепления пожарной безопасности,  уменьшение материального ущерба от пожаров;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сельского поселения Курманкеевский сельсовет муниципального района Давлекановский район Республики Башкортостан.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задачами Программы являются: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оснащение подразделения добровольной пожарной охраны;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противопожарной пропаганды и информационного обеспечения по вопросам пожарной безопасности, обучение подрастающего поколения навыкам и умениям пожарной безопасности;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 и реализация мероприятий, направленных на соблюдение правил пожарной безопасности населением и внедрение новых технологий в области подготовки населения;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связи и оповещение населения о пожарах;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 подготовки руководящего состава и населения к действиям в случае пожара;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пожарной безопасности образовательных учреждений, учреждений социальной защиты, здравоохранения, культуры и спорта.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г. по 31.12.2019 г.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без деления на этапы.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мероприятий противопожарной пропаганды, предупреждение пожаров.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мер по организации предупреждения и тушения пожаров, применение современных сре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защиты.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материально-технической базы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 муниципального района Давлекановский район Республики Башкортостан.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развитию добровольной пожарной охраны.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направленные на предупреждение пожаров на объектах различного назначения (бюджетного, промышленной переработки, жилого и т.д.).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совершенствованию противопожарной пропаганды, обучению населения правилам пожарной безопасности и обеспечение маломобильных групп населения средствами оповещения.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сельского поселения Курманкеевский сельсовет муниципального района Давлекановский район Республики Башкортостан. Объем финансирования Программы может быть уточнен в порядке, установленном решением о бюджете на соответствующий финансовый год, исходя из возможности местного бюджета.</w:t>
            </w:r>
          </w:p>
          <w:p w:rsidR="00040C35" w:rsidRPr="00040C35" w:rsidRDefault="00040C35" w:rsidP="0004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 г. –  30 тыс. руб.;</w:t>
            </w:r>
          </w:p>
          <w:p w:rsidR="00040C35" w:rsidRPr="00040C35" w:rsidRDefault="00040C35" w:rsidP="0004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г. – 50 тыс.  руб.;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- 2019 г. – 50</w:t>
            </w: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выполнении намеченных в Программе мероприятий и осуществлении своевременного финансирования </w:t>
            </w: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предполагается достигнуть:</w:t>
            </w:r>
          </w:p>
          <w:p w:rsidR="00040C35" w:rsidRPr="00040C35" w:rsidRDefault="00040C35" w:rsidP="00040C35">
            <w:pPr>
              <w:spacing w:after="0" w:line="240" w:lineRule="auto"/>
              <w:ind w:left="-99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пожарной безопасности на территории сельского поселения Курманкеевский сельсовет муниципального района Давлекановский район Республики Башкортостан, снижение количества пожаров, гибели и </w:t>
            </w:r>
            <w:proofErr w:type="spellStart"/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40C35" w:rsidRPr="00040C35" w:rsidRDefault="00040C35" w:rsidP="00040C35">
            <w:pPr>
              <w:spacing w:after="0" w:line="240" w:lineRule="auto"/>
              <w:ind w:lef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-  относительное сокращение материального ущерба от пожаров;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зарегистрированных пожаров на объектах различного назначения и в жилом секторе сельского поселения;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гибели людей при пожарах;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количества травмированных людей при пожарах;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благоприятных условий для функционирования добровольной пожарной охраны;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скоординированной системы противодействия угрозам пожарной безопасности;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знаний населения в области пожарной безопасности, привлечение первичных навыков принятия мер пожарной безопасности.</w:t>
            </w:r>
          </w:p>
        </w:tc>
      </w:tr>
      <w:tr w:rsidR="00040C35" w:rsidRPr="00040C35" w:rsidTr="00FE378A">
        <w:tc>
          <w:tcPr>
            <w:tcW w:w="3510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096" w:type="dxa"/>
            <w:shd w:val="clear" w:color="auto" w:fill="auto"/>
          </w:tcPr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Программой и 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 администрация сельского поселения Курманкеевский сельсовет муниципального района Давлекановский район Республики Башкортостан. </w:t>
            </w:r>
          </w:p>
          <w:p w:rsidR="00040C35" w:rsidRPr="00040C35" w:rsidRDefault="00040C35" w:rsidP="00040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реализации Программы представляет собой систему ежегодного </w:t>
            </w:r>
            <w:proofErr w:type="gramStart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 w:rsidRPr="0004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0C35" w:rsidRPr="00040C35" w:rsidRDefault="00040C35" w:rsidP="0004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40C35" w:rsidRPr="00040C35" w:rsidRDefault="00040C35" w:rsidP="00040C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0C35">
        <w:rPr>
          <w:rFonts w:ascii="Times New Roman" w:eastAsia="Calibri" w:hAnsi="Times New Roman" w:cs="Times New Roman"/>
          <w:sz w:val="24"/>
          <w:szCs w:val="24"/>
        </w:rPr>
        <w:t>1.  Содержание проблемы и обоснование необходимости ее</w:t>
      </w:r>
    </w:p>
    <w:p w:rsidR="00040C35" w:rsidRPr="00040C35" w:rsidRDefault="00040C35" w:rsidP="00040C3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решения программными методами</w:t>
      </w:r>
    </w:p>
    <w:p w:rsidR="00040C35" w:rsidRPr="00040C35" w:rsidRDefault="00040C35" w:rsidP="00040C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Курманкеевский</w:t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040C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ведется определенная работа по предупреждению пожаров: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040C35" w:rsidRPr="00040C35" w:rsidRDefault="00040C35" w:rsidP="00040C35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040C35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040C35" w:rsidRPr="00040C35" w:rsidRDefault="00040C35" w:rsidP="00040C35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040C35" w:rsidRPr="00040C35" w:rsidRDefault="00040C35" w:rsidP="00040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</w:t>
      </w:r>
      <w:proofErr w:type="gramStart"/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обеспечение связи и оповещения населения о пожаре;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40C35" w:rsidRPr="00040C35" w:rsidRDefault="00040C35" w:rsidP="0004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040C35" w:rsidRPr="00040C35" w:rsidRDefault="00040C35" w:rsidP="00040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040C35" w:rsidRPr="00040C35" w:rsidRDefault="00040C35" w:rsidP="00040C3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2. Основные цели и задачи реализации Программы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2.1. Основной целью Программы является усиление системы противопожарной защиты сельского поселения Курманкеевский</w:t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040C35">
        <w:rPr>
          <w:rFonts w:ascii="Times New Roman" w:eastAsia="Calibri" w:hAnsi="Times New Roman" w:cs="Times New Roman"/>
          <w:sz w:val="24"/>
          <w:szCs w:val="24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040C35" w:rsidRPr="00040C35" w:rsidRDefault="00040C35" w:rsidP="00040C3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2.2.2. Повышение готовности добровольной пожарной дружины к тушению пожаров и ведению аварийно-спасательных работ;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lastRenderedPageBreak/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2.3. Период действия Программы - 3 года (2017-2019 гг.).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040C35">
        <w:rPr>
          <w:rFonts w:ascii="Times New Roman" w:eastAsia="Calibri" w:hAnsi="Times New Roman" w:cs="Times New Roman"/>
          <w:sz w:val="24"/>
          <w:szCs w:val="24"/>
        </w:rPr>
        <w:t>Предусмотренные в Программе мероприятия (перечень мероприятий) имеют характер первичных мер пожарной безопасности и ставят своей целью решение  проблем укрепления противопожарной защиты территории сельского поселения Курманкеевский</w:t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040C3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3. Ресурсное обеспечение Программы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3.1. Программа реализуется за счет средств бюджета сельского поселения Курманкеевский</w:t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04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3.2. Объем средств может ежегодно уточняться в установленном порядке.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 xml:space="preserve">4. Организация управления Программой и </w:t>
      </w:r>
      <w:proofErr w:type="gramStart"/>
      <w:r w:rsidRPr="00040C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40C35">
        <w:rPr>
          <w:rFonts w:ascii="Times New Roman" w:eastAsia="Calibri" w:hAnsi="Times New Roman" w:cs="Times New Roman"/>
          <w:sz w:val="24"/>
          <w:szCs w:val="24"/>
        </w:rPr>
        <w:t xml:space="preserve"> ходом ее реализации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4.1. Администрация сельского поселения Курманкеевский</w:t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040C35">
        <w:rPr>
          <w:rFonts w:ascii="Times New Roman" w:eastAsia="Calibri" w:hAnsi="Times New Roman" w:cs="Times New Roman"/>
          <w:sz w:val="24"/>
          <w:szCs w:val="24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 xml:space="preserve">4.2. Общий </w:t>
      </w:r>
      <w:proofErr w:type="gramStart"/>
      <w:r w:rsidRPr="00040C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40C35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сельского поселения Курманкеевский</w:t>
      </w:r>
      <w:r w:rsidRPr="0004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04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5. Оценка эффективности последствий реализации Программы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5.1.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40C35" w:rsidRPr="00040C35" w:rsidRDefault="00040C35" w:rsidP="00040C3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40C35" w:rsidRPr="00040C35" w:rsidSect="0074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</w:p>
    <w:p w:rsidR="00040C35" w:rsidRPr="00040C35" w:rsidRDefault="00040C35" w:rsidP="0004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муниципальной  Программы </w:t>
      </w:r>
      <w:r w:rsidRPr="0004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«Пожарная безопасность» сельского поселения  Курманкеевский сельсовет муниципального района Давлекановский район Республики Башкортостан на 2017-2019 годы</w:t>
      </w:r>
    </w:p>
    <w:p w:rsidR="00040C35" w:rsidRPr="00040C35" w:rsidRDefault="00040C35" w:rsidP="00040C35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  <w:r w:rsidRPr="00040C3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040C35" w:rsidRPr="00040C35" w:rsidTr="00FE378A">
        <w:trPr>
          <w:trHeight w:hRule="exact" w:val="647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35" w:rsidRPr="00040C35" w:rsidRDefault="00040C35" w:rsidP="00040C3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/п</w:t>
            </w:r>
          </w:p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35" w:rsidRPr="00040C35" w:rsidRDefault="00040C35" w:rsidP="00040C35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040C35" w:rsidRPr="00040C35" w:rsidRDefault="00040C35" w:rsidP="00040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C35" w:rsidRPr="00040C35" w:rsidRDefault="00040C35" w:rsidP="00040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35" w:rsidRPr="00040C35" w:rsidRDefault="00040C35" w:rsidP="00040C3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040C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40C3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35" w:rsidRPr="00040C35" w:rsidRDefault="00040C35" w:rsidP="00040C3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040C3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040C35" w:rsidRPr="00040C35" w:rsidTr="00FE378A">
        <w:trPr>
          <w:trHeight w:hRule="exact" w:val="32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Pr="00040C35" w:rsidRDefault="00040C35" w:rsidP="00040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Pr="00040C35" w:rsidRDefault="00040C35" w:rsidP="00040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5" w:rsidRPr="00040C35" w:rsidRDefault="00040C35" w:rsidP="00040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C35" w:rsidRPr="00040C35" w:rsidTr="00FE378A">
        <w:trPr>
          <w:trHeight w:hRule="exact" w:val="8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040C35" w:rsidRPr="00040C35" w:rsidRDefault="00040C35" w:rsidP="00040C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40C35" w:rsidRPr="00040C35" w:rsidTr="00FE378A">
        <w:trPr>
          <w:trHeight w:hRule="exact" w:val="268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40C35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 квартал текущего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268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объектов жилого сектора, территорий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97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040C35" w:rsidRPr="00040C35" w:rsidRDefault="00040C35" w:rsidP="00040C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7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98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040C35" w:rsidRPr="00040C35" w:rsidTr="00FE378A">
        <w:trPr>
          <w:trHeight w:hRule="exact" w:val="143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040C35" w:rsidRPr="00040C35" w:rsidRDefault="00040C35" w:rsidP="00040C35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 весенний и осенний периоды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040C35" w:rsidRPr="00040C35" w:rsidTr="00FE378A">
        <w:trPr>
          <w:trHeight w:hRule="exact" w:val="107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состоянием пожарных водоемов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040C35" w:rsidRPr="00040C35" w:rsidTr="00FE378A">
        <w:trPr>
          <w:trHeight w:hRule="exact" w:val="107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3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пожаробезопасности помещений, зданий жилого сектора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26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040C35" w:rsidRPr="00040C35" w:rsidTr="00FE378A">
        <w:trPr>
          <w:trHeight w:hRule="exact" w:val="31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Выполнить подъезды с площадками (пирсами)        к  местам для установки пожарных автомобилей и забора воды в любое время года естественным </w:t>
            </w:r>
            <w:proofErr w:type="spellStart"/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(прудам)    с твердым покрытием размерами не менее 12*12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20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0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40C35" w:rsidRPr="00040C35" w:rsidTr="00FE378A">
        <w:trPr>
          <w:trHeight w:hRule="exact" w:val="23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06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56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182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Размещение материалов по противопожарной тематики на официальном сайте сети Интернет и на информационном стенде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C35" w:rsidRPr="00040C35" w:rsidRDefault="00040C35" w:rsidP="00040C35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40C35" w:rsidRPr="00040C35" w:rsidTr="00FE378A">
        <w:trPr>
          <w:trHeight w:hRule="exact" w:val="485"/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35" w:rsidRPr="00040C35" w:rsidRDefault="00040C35" w:rsidP="00040C35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C35" w:rsidRPr="00040C35" w:rsidRDefault="00040C35" w:rsidP="00040C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40C35" w:rsidRPr="00040C35" w:rsidTr="00FE378A">
        <w:trPr>
          <w:trHeight w:hRule="exact" w:val="685"/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</w:t>
            </w:r>
            <w:proofErr w:type="gramEnd"/>
            <w:r w:rsidRPr="00040C3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C35" w:rsidRPr="00040C35" w:rsidRDefault="00040C35" w:rsidP="00040C35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35" w:rsidRPr="00040C35" w:rsidRDefault="00040C35" w:rsidP="00040C35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40C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40C35" w:rsidRPr="00040C35" w:rsidRDefault="00040C35" w:rsidP="00040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0C35" w:rsidRPr="00040C35" w:rsidSect="002A7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40C35" w:rsidRPr="00040C35" w:rsidRDefault="00040C35" w:rsidP="0004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C35" w:rsidRPr="0004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0C" w:rsidRDefault="00040C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0C" w:rsidRDefault="00040C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0C" w:rsidRDefault="00040C3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0C" w:rsidRDefault="00040C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0C" w:rsidRDefault="00040C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0C" w:rsidRDefault="00040C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2CC"/>
    <w:multiLevelType w:val="hybridMultilevel"/>
    <w:tmpl w:val="970AFB9C"/>
    <w:lvl w:ilvl="0" w:tplc="CDA002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40C35"/>
    <w:rsid w:val="00547133"/>
    <w:rsid w:val="005A4ED9"/>
    <w:rsid w:val="00861A3F"/>
    <w:rsid w:val="008A4EF0"/>
    <w:rsid w:val="009E162B"/>
    <w:rsid w:val="00B227BC"/>
    <w:rsid w:val="00C64CD3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40C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5">
    <w:name w:val="header"/>
    <w:basedOn w:val="a"/>
    <w:link w:val="a6"/>
    <w:rsid w:val="00040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40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40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40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40C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5">
    <w:name w:val="header"/>
    <w:basedOn w:val="a"/>
    <w:link w:val="a6"/>
    <w:rsid w:val="00040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40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40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40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mchs.gov.ru/document/2360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document/236092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3</cp:revision>
  <dcterms:created xsi:type="dcterms:W3CDTF">2017-05-11T10:36:00Z</dcterms:created>
  <dcterms:modified xsi:type="dcterms:W3CDTF">2017-05-11T10:37:00Z</dcterms:modified>
</cp:coreProperties>
</file>