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87" w:rsidRPr="001A3B7B" w:rsidRDefault="009F0C87" w:rsidP="005330F9">
      <w:pPr>
        <w:jc w:val="center"/>
        <w:rPr>
          <w:sz w:val="28"/>
          <w:szCs w:val="28"/>
        </w:rPr>
      </w:pPr>
    </w:p>
    <w:p w:rsidR="009F0C87" w:rsidRDefault="009F0C87" w:rsidP="00F44F0F">
      <w:pPr>
        <w:jc w:val="center"/>
        <w:rPr>
          <w:sz w:val="28"/>
          <w:szCs w:val="28"/>
        </w:rPr>
      </w:pPr>
      <w:r w:rsidRPr="001A3B7B">
        <w:rPr>
          <w:sz w:val="28"/>
          <w:szCs w:val="28"/>
        </w:rPr>
        <w:t xml:space="preserve">Совет муниципального района Давлекановский район </w:t>
      </w:r>
    </w:p>
    <w:p w:rsidR="009F0C87" w:rsidRDefault="009F0C87" w:rsidP="00F44F0F">
      <w:pPr>
        <w:jc w:val="center"/>
        <w:rPr>
          <w:sz w:val="28"/>
          <w:szCs w:val="28"/>
        </w:rPr>
      </w:pPr>
      <w:r w:rsidRPr="001A3B7B">
        <w:rPr>
          <w:sz w:val="28"/>
          <w:szCs w:val="28"/>
        </w:rPr>
        <w:t xml:space="preserve">Республики Башкортостан </w:t>
      </w:r>
    </w:p>
    <w:p w:rsidR="009F0C87" w:rsidRDefault="009F0C87" w:rsidP="00F44F0F">
      <w:pPr>
        <w:jc w:val="center"/>
        <w:rPr>
          <w:sz w:val="28"/>
          <w:szCs w:val="28"/>
        </w:rPr>
      </w:pPr>
    </w:p>
    <w:p w:rsidR="009F0C87" w:rsidRDefault="009F0C87" w:rsidP="00F44F0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F0C87" w:rsidRDefault="009F0C87" w:rsidP="00F44F0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 декабря 2015 года №3/82-161</w:t>
      </w:r>
    </w:p>
    <w:p w:rsidR="009F0C87" w:rsidRDefault="009F0C87" w:rsidP="00F44F0F">
      <w:pPr>
        <w:jc w:val="center"/>
        <w:rPr>
          <w:sz w:val="28"/>
          <w:szCs w:val="28"/>
        </w:rPr>
      </w:pPr>
    </w:p>
    <w:p w:rsidR="009F0C87" w:rsidRDefault="009F0C87" w:rsidP="00F44F0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залоговом фонде муниципального района Давлекановский район Республики Башкортостан</w:t>
      </w:r>
    </w:p>
    <w:p w:rsidR="009F0C87" w:rsidRDefault="009F0C87" w:rsidP="00030351">
      <w:pPr>
        <w:jc w:val="both"/>
        <w:rPr>
          <w:sz w:val="28"/>
          <w:szCs w:val="28"/>
        </w:rPr>
      </w:pPr>
    </w:p>
    <w:p w:rsidR="009F0C87" w:rsidRPr="00C66F4C" w:rsidRDefault="009F0C87" w:rsidP="00C66F4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параграфом 3 главы 21 Гражданского кодекса Российской Федерации, Федеральным законом от 16 июля 1998 года № 102-ФЗ «Об ипотеке (залоге недвижимости)», пунктом 3 части 1 статьи 15, частью 2 статьи 51 Федерального закона от 06 октября 2003 года №131-ФЗ «Об общих принципах организации местного самоуправления в Российской Федерации», Постановлением Правительства Республики Башкортостан от 28 августа 2015 года №338 «О залоговом фонде Республики Башкортостан»,</w:t>
      </w:r>
      <w:r w:rsidRPr="000402C4">
        <w:rPr>
          <w:sz w:val="28"/>
          <w:szCs w:val="28"/>
        </w:rPr>
        <w:t>К</w:t>
      </w:r>
      <w:r w:rsidRPr="000402C4">
        <w:rPr>
          <w:color w:val="000000"/>
          <w:sz w:val="28"/>
          <w:szCs w:val="28"/>
        </w:rPr>
        <w:t>омплексным планом обеспечения устойчивого развития экономики и социальной стабильности в Республике Башкортостан на 2015-2017 годы, утвержденным распоряжением Главы Республики Башкортостан</w:t>
      </w:r>
      <w:r>
        <w:rPr>
          <w:color w:val="000000"/>
          <w:sz w:val="28"/>
          <w:szCs w:val="28"/>
        </w:rPr>
        <w:t xml:space="preserve"> от </w:t>
      </w:r>
      <w:r w:rsidRPr="000402C4">
        <w:rPr>
          <w:color w:val="000000"/>
          <w:sz w:val="28"/>
          <w:szCs w:val="28"/>
        </w:rPr>
        <w:t>13 февраля 2015 года № РГ-26,</w:t>
      </w:r>
      <w:r>
        <w:rPr>
          <w:color w:val="000000"/>
          <w:sz w:val="28"/>
          <w:szCs w:val="28"/>
        </w:rPr>
        <w:t>в</w:t>
      </w:r>
      <w:r w:rsidRPr="00E52A6D">
        <w:rPr>
          <w:color w:val="000000"/>
          <w:sz w:val="28"/>
          <w:szCs w:val="28"/>
        </w:rPr>
        <w:t xml:space="preserve"> целях </w:t>
      </w:r>
      <w:r>
        <w:rPr>
          <w:color w:val="000000"/>
          <w:sz w:val="28"/>
          <w:szCs w:val="28"/>
        </w:rPr>
        <w:t xml:space="preserve">поддержки развития малого и среднего бизнеса, </w:t>
      </w:r>
      <w:r w:rsidRPr="00E52A6D">
        <w:rPr>
          <w:color w:val="000000"/>
          <w:sz w:val="28"/>
          <w:szCs w:val="28"/>
        </w:rPr>
        <w:t xml:space="preserve">привлечения инвестиций в экономику муниципального района Давлекановский район Республики Башкортостан </w:t>
      </w:r>
      <w:r>
        <w:rPr>
          <w:color w:val="000000"/>
          <w:sz w:val="28"/>
          <w:szCs w:val="28"/>
        </w:rPr>
        <w:t xml:space="preserve">Совет муниципального района Давлекановский район </w:t>
      </w:r>
      <w:r w:rsidRPr="00E52A6D">
        <w:rPr>
          <w:color w:val="000000"/>
          <w:sz w:val="28"/>
          <w:szCs w:val="28"/>
        </w:rPr>
        <w:t>Респ</w:t>
      </w:r>
      <w:r>
        <w:rPr>
          <w:color w:val="000000"/>
          <w:sz w:val="28"/>
          <w:szCs w:val="28"/>
        </w:rPr>
        <w:t>ублики Башкортостан р е ш и л</w:t>
      </w:r>
      <w:r w:rsidRPr="00E52A6D">
        <w:rPr>
          <w:color w:val="000000"/>
          <w:sz w:val="28"/>
          <w:szCs w:val="28"/>
        </w:rPr>
        <w:t>:</w:t>
      </w:r>
    </w:p>
    <w:p w:rsidR="009F0C87" w:rsidRDefault="009F0C87" w:rsidP="00E52A6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прилагаемое Положение о з</w:t>
      </w:r>
      <w:r w:rsidRPr="00E52A6D">
        <w:rPr>
          <w:color w:val="000000"/>
          <w:sz w:val="28"/>
          <w:szCs w:val="28"/>
        </w:rPr>
        <w:t>алоговом фонде</w:t>
      </w:r>
      <w:r>
        <w:rPr>
          <w:color w:val="000000"/>
          <w:sz w:val="28"/>
          <w:szCs w:val="28"/>
        </w:rPr>
        <w:t xml:space="preserve"> муниципального района Давлекановский район </w:t>
      </w:r>
      <w:r w:rsidRPr="00E52A6D">
        <w:rPr>
          <w:color w:val="000000"/>
          <w:sz w:val="28"/>
          <w:szCs w:val="28"/>
        </w:rPr>
        <w:t>Республики Башкортостан.</w:t>
      </w:r>
    </w:p>
    <w:p w:rsidR="009F0C87" w:rsidRPr="00E52A6D" w:rsidRDefault="009F0C87" w:rsidP="00E52A6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Определить уполномоченным органом по формированию перечня объектов залогового фонда </w:t>
      </w:r>
      <w:r w:rsidRPr="00E52A6D">
        <w:rPr>
          <w:color w:val="000000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color w:val="000000"/>
          <w:sz w:val="28"/>
          <w:szCs w:val="28"/>
        </w:rPr>
        <w:t xml:space="preserve"> Комитет по управлению собственностью Министерства земельных и имущественных отношений Республики Башкортостан по Давлекановскому району и г. Давлеканово (по согласованию).</w:t>
      </w:r>
    </w:p>
    <w:p w:rsidR="009F0C87" w:rsidRDefault="009F0C87" w:rsidP="00C66F4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Признать утратившим силу решение Совета муниципального района Давлекановский район Республики Башкортостан от 25 июля 2012 года №2/88-116 «Об утверждении положения залогового фонда обеспечения долговых обязательств муниципального района Давлекановский район Республики Башкортостан».</w:t>
      </w:r>
    </w:p>
    <w:p w:rsidR="009F0C87" w:rsidRDefault="009F0C87" w:rsidP="00C66F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4362">
        <w:rPr>
          <w:sz w:val="28"/>
          <w:szCs w:val="28"/>
        </w:rPr>
        <w:t xml:space="preserve">. Настоящее решение подлежит обнародованию в установленном порядке </w:t>
      </w:r>
      <w:r>
        <w:rPr>
          <w:sz w:val="28"/>
          <w:szCs w:val="28"/>
        </w:rPr>
        <w:t xml:space="preserve">и </w:t>
      </w:r>
      <w:r w:rsidRPr="00914362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официальном сайте Совета </w:t>
      </w:r>
      <w:r w:rsidRPr="00914362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  <w:r>
        <w:rPr>
          <w:sz w:val="28"/>
          <w:szCs w:val="28"/>
        </w:rPr>
        <w:t>в сети Интернет.</w:t>
      </w:r>
    </w:p>
    <w:p w:rsidR="009F0C87" w:rsidRDefault="009F0C87" w:rsidP="00C66F4C">
      <w:pPr>
        <w:ind w:firstLine="720"/>
        <w:jc w:val="both"/>
        <w:rPr>
          <w:sz w:val="28"/>
          <w:szCs w:val="28"/>
        </w:rPr>
      </w:pPr>
    </w:p>
    <w:p w:rsidR="009F0C87" w:rsidRDefault="009F0C87" w:rsidP="00C66F4C">
      <w:pPr>
        <w:ind w:firstLine="720"/>
        <w:jc w:val="both"/>
        <w:rPr>
          <w:sz w:val="28"/>
          <w:szCs w:val="28"/>
        </w:rPr>
      </w:pPr>
    </w:p>
    <w:p w:rsidR="009F0C87" w:rsidRDefault="009F0C87" w:rsidP="00C66F4C">
      <w:pPr>
        <w:ind w:firstLine="720"/>
        <w:jc w:val="both"/>
        <w:rPr>
          <w:sz w:val="28"/>
          <w:szCs w:val="28"/>
        </w:rPr>
      </w:pPr>
    </w:p>
    <w:p w:rsidR="009F0C87" w:rsidRDefault="009F0C87" w:rsidP="005330F9">
      <w:pPr>
        <w:ind w:firstLine="708"/>
        <w:jc w:val="both"/>
        <w:rPr>
          <w:sz w:val="28"/>
          <w:szCs w:val="28"/>
        </w:rPr>
      </w:pPr>
      <w:r w:rsidRPr="00914362">
        <w:rPr>
          <w:sz w:val="28"/>
          <w:szCs w:val="28"/>
        </w:rPr>
        <w:t>4. Контроль за исполнением настоящего решения возложить на постоянную комиссию по эк</w:t>
      </w:r>
      <w:bookmarkStart w:id="0" w:name="_GoBack"/>
      <w:bookmarkEnd w:id="0"/>
      <w:r w:rsidRPr="00914362">
        <w:rPr>
          <w:sz w:val="28"/>
          <w:szCs w:val="28"/>
        </w:rPr>
        <w:t xml:space="preserve">ономике, бюджету, налогам и вопросам собственности </w:t>
      </w:r>
      <w:r>
        <w:rPr>
          <w:sz w:val="28"/>
          <w:szCs w:val="28"/>
        </w:rPr>
        <w:t>(председатель Мухаметдинов В.И.)</w:t>
      </w:r>
      <w:r w:rsidRPr="00914362">
        <w:rPr>
          <w:sz w:val="28"/>
          <w:szCs w:val="28"/>
        </w:rPr>
        <w:t>.</w:t>
      </w:r>
    </w:p>
    <w:p w:rsidR="009F0C87" w:rsidRDefault="009F0C87" w:rsidP="005330F9">
      <w:pPr>
        <w:ind w:firstLine="708"/>
        <w:jc w:val="both"/>
        <w:rPr>
          <w:sz w:val="28"/>
          <w:szCs w:val="28"/>
        </w:rPr>
      </w:pPr>
    </w:p>
    <w:p w:rsidR="009F0C87" w:rsidRDefault="009F0C87" w:rsidP="005330F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F0C87" w:rsidRDefault="009F0C87" w:rsidP="005330F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F0C87" w:rsidRDefault="009F0C87" w:rsidP="005330F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9F0C87" w:rsidRDefault="009F0C87" w:rsidP="005330F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9F0C87" w:rsidRDefault="009F0C87" w:rsidP="005330F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p w:rsidR="009F0C87" w:rsidRDefault="009F0C87" w:rsidP="005330F9">
      <w:pPr>
        <w:autoSpaceDE w:val="0"/>
        <w:autoSpaceDN w:val="0"/>
        <w:adjustRightInd w:val="0"/>
        <w:rPr>
          <w:sz w:val="28"/>
          <w:szCs w:val="28"/>
        </w:rPr>
      </w:pPr>
    </w:p>
    <w:p w:rsidR="009F0C87" w:rsidRDefault="009F0C87" w:rsidP="005330F9">
      <w:pPr>
        <w:autoSpaceDE w:val="0"/>
        <w:autoSpaceDN w:val="0"/>
        <w:adjustRightInd w:val="0"/>
        <w:rPr>
          <w:sz w:val="28"/>
          <w:szCs w:val="28"/>
        </w:rPr>
      </w:pPr>
    </w:p>
    <w:p w:rsidR="009F0C87" w:rsidRDefault="009F0C87" w:rsidP="005330F9">
      <w:pPr>
        <w:autoSpaceDE w:val="0"/>
        <w:autoSpaceDN w:val="0"/>
        <w:adjustRightInd w:val="0"/>
        <w:rPr>
          <w:sz w:val="28"/>
          <w:szCs w:val="28"/>
        </w:rPr>
      </w:pPr>
    </w:p>
    <w:p w:rsidR="009F0C87" w:rsidRDefault="009F0C87" w:rsidP="009167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9F0C87" w:rsidRDefault="009F0C87" w:rsidP="0091679E">
      <w:pPr>
        <w:autoSpaceDE w:val="0"/>
        <w:autoSpaceDN w:val="0"/>
        <w:adjustRightInd w:val="0"/>
        <w:rPr>
          <w:sz w:val="28"/>
          <w:szCs w:val="28"/>
        </w:rPr>
      </w:pPr>
    </w:p>
    <w:p w:rsidR="009F0C87" w:rsidRDefault="009F0C87" w:rsidP="0091679E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Иванко В. Г</w:t>
      </w:r>
      <w:r w:rsidRPr="00C97C4E">
        <w:rPr>
          <w:sz w:val="28"/>
          <w:szCs w:val="28"/>
        </w:rPr>
        <w:t>.</w:t>
      </w:r>
      <w:r>
        <w:rPr>
          <w:sz w:val="28"/>
          <w:szCs w:val="28"/>
        </w:rPr>
        <w:t>,                                                        _________              __________</w:t>
      </w:r>
    </w:p>
    <w:p w:rsidR="009F0C87" w:rsidRPr="0091679E" w:rsidRDefault="009F0C87" w:rsidP="0091679E">
      <w:pPr>
        <w:jc w:val="both"/>
      </w:pPr>
      <w:r>
        <w:t xml:space="preserve">                                                                                              </w:t>
      </w:r>
      <w:r w:rsidRPr="0091679E">
        <w:t>(подпись)                  (дата)</w:t>
      </w:r>
    </w:p>
    <w:p w:rsidR="009F0C87" w:rsidRDefault="009F0C87" w:rsidP="00916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</w:t>
      </w:r>
      <w:r w:rsidRPr="00C97C4E">
        <w:rPr>
          <w:sz w:val="28"/>
          <w:szCs w:val="28"/>
        </w:rPr>
        <w:t xml:space="preserve">обязанности </w:t>
      </w:r>
    </w:p>
    <w:p w:rsidR="009F0C87" w:rsidRDefault="009F0C87" w:rsidP="0091679E">
      <w:pPr>
        <w:jc w:val="both"/>
        <w:rPr>
          <w:sz w:val="28"/>
          <w:szCs w:val="28"/>
        </w:rPr>
      </w:pPr>
      <w:r w:rsidRPr="00C97C4E">
        <w:rPr>
          <w:sz w:val="28"/>
          <w:szCs w:val="28"/>
        </w:rPr>
        <w:t xml:space="preserve">председателя комитета по управлению </w:t>
      </w:r>
    </w:p>
    <w:p w:rsidR="009F0C87" w:rsidRDefault="009F0C87" w:rsidP="0091679E">
      <w:pPr>
        <w:jc w:val="both"/>
        <w:rPr>
          <w:sz w:val="28"/>
          <w:szCs w:val="28"/>
        </w:rPr>
      </w:pPr>
      <w:r w:rsidRPr="00C97C4E">
        <w:rPr>
          <w:sz w:val="28"/>
          <w:szCs w:val="28"/>
        </w:rPr>
        <w:t>собственностью Министерства</w:t>
      </w:r>
    </w:p>
    <w:p w:rsidR="009F0C87" w:rsidRDefault="009F0C87" w:rsidP="0091679E">
      <w:pPr>
        <w:jc w:val="both"/>
        <w:rPr>
          <w:sz w:val="28"/>
          <w:szCs w:val="28"/>
        </w:rPr>
      </w:pPr>
      <w:r w:rsidRPr="00C97C4E">
        <w:rPr>
          <w:sz w:val="28"/>
          <w:szCs w:val="28"/>
        </w:rPr>
        <w:t>земельных и имущественных отношений</w:t>
      </w:r>
    </w:p>
    <w:p w:rsidR="009F0C87" w:rsidRDefault="009F0C87" w:rsidP="0091679E">
      <w:pPr>
        <w:jc w:val="both"/>
        <w:rPr>
          <w:sz w:val="28"/>
          <w:szCs w:val="28"/>
        </w:rPr>
      </w:pPr>
      <w:r w:rsidRPr="00C97C4E">
        <w:rPr>
          <w:sz w:val="28"/>
          <w:szCs w:val="28"/>
        </w:rPr>
        <w:t xml:space="preserve">Республики Башкортостан </w:t>
      </w:r>
    </w:p>
    <w:p w:rsidR="009F0C87" w:rsidRDefault="009F0C87" w:rsidP="0091679E">
      <w:pPr>
        <w:jc w:val="both"/>
        <w:rPr>
          <w:sz w:val="28"/>
          <w:szCs w:val="28"/>
        </w:rPr>
      </w:pPr>
    </w:p>
    <w:p w:rsidR="009F0C87" w:rsidRDefault="009F0C87" w:rsidP="0091679E">
      <w:pPr>
        <w:jc w:val="both"/>
        <w:rPr>
          <w:sz w:val="28"/>
          <w:szCs w:val="28"/>
        </w:rPr>
      </w:pPr>
    </w:p>
    <w:p w:rsidR="009F0C87" w:rsidRDefault="009F0C87" w:rsidP="0091679E">
      <w:pPr>
        <w:jc w:val="both"/>
        <w:rPr>
          <w:sz w:val="28"/>
          <w:szCs w:val="28"/>
        </w:rPr>
      </w:pPr>
    </w:p>
    <w:p w:rsidR="009F0C87" w:rsidRDefault="009F0C87" w:rsidP="0091679E">
      <w:pPr>
        <w:jc w:val="both"/>
        <w:rPr>
          <w:sz w:val="28"/>
          <w:szCs w:val="28"/>
        </w:rPr>
      </w:pPr>
    </w:p>
    <w:p w:rsidR="009F0C87" w:rsidRDefault="009F0C87" w:rsidP="000402C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C87" w:rsidRPr="003C209A" w:rsidRDefault="009F0C87" w:rsidP="00454DFC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</w:t>
      </w:r>
      <w:r w:rsidRPr="003C209A">
        <w:t>Приложение</w:t>
      </w:r>
    </w:p>
    <w:p w:rsidR="009F0C87" w:rsidRPr="003C209A" w:rsidRDefault="009F0C87" w:rsidP="00454DF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</w:t>
      </w:r>
      <w:r w:rsidRPr="003C209A">
        <w:t xml:space="preserve">к решению Совета </w:t>
      </w:r>
    </w:p>
    <w:p w:rsidR="009F0C87" w:rsidRPr="003C209A" w:rsidRDefault="009F0C87" w:rsidP="00454DF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</w:t>
      </w:r>
      <w:r w:rsidRPr="003C209A">
        <w:t xml:space="preserve">муниципального района </w:t>
      </w:r>
    </w:p>
    <w:p w:rsidR="009F0C87" w:rsidRPr="003C209A" w:rsidRDefault="009F0C87" w:rsidP="00454DF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</w:t>
      </w:r>
      <w:r w:rsidRPr="003C209A">
        <w:t>Давлекановский район</w:t>
      </w:r>
    </w:p>
    <w:p w:rsidR="009F0C87" w:rsidRPr="003C209A" w:rsidRDefault="009F0C87" w:rsidP="00454DF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</w:t>
      </w:r>
      <w:r w:rsidRPr="003C209A">
        <w:t>Республики Башкортостан</w:t>
      </w:r>
    </w:p>
    <w:p w:rsidR="009F0C87" w:rsidRPr="003C209A" w:rsidRDefault="009F0C87" w:rsidP="00C66F4C">
      <w:pPr>
        <w:autoSpaceDE w:val="0"/>
        <w:autoSpaceDN w:val="0"/>
        <w:adjustRightInd w:val="0"/>
        <w:jc w:val="right"/>
      </w:pPr>
      <w:r>
        <w:t xml:space="preserve"> </w:t>
      </w:r>
      <w:r w:rsidRPr="003C209A">
        <w:t xml:space="preserve">от </w:t>
      </w:r>
      <w:r>
        <w:t>16 декабря 2015 года № 3/82-161</w:t>
      </w:r>
    </w:p>
    <w:p w:rsidR="009F0C87" w:rsidRPr="003C209A" w:rsidRDefault="009F0C87" w:rsidP="00E52A6D">
      <w:pPr>
        <w:ind w:firstLine="720"/>
        <w:jc w:val="both"/>
        <w:rPr>
          <w:color w:val="000000"/>
        </w:rPr>
      </w:pPr>
    </w:p>
    <w:p w:rsidR="009F0C87" w:rsidRPr="003C209A" w:rsidRDefault="009F0C87" w:rsidP="00770299">
      <w:pPr>
        <w:jc w:val="center"/>
        <w:rPr>
          <w:color w:val="000000"/>
        </w:rPr>
      </w:pPr>
    </w:p>
    <w:p w:rsidR="009F0C87" w:rsidRPr="003C209A" w:rsidRDefault="009F0C87" w:rsidP="00770299">
      <w:pPr>
        <w:jc w:val="center"/>
        <w:rPr>
          <w:color w:val="000000"/>
        </w:rPr>
      </w:pPr>
      <w:r w:rsidRPr="003C209A">
        <w:rPr>
          <w:color w:val="000000"/>
        </w:rPr>
        <w:t>ПОЛОЖЕНИЕ</w:t>
      </w:r>
    </w:p>
    <w:p w:rsidR="009F0C87" w:rsidRDefault="009F0C87" w:rsidP="00770299">
      <w:pPr>
        <w:jc w:val="center"/>
        <w:rPr>
          <w:color w:val="000000"/>
        </w:rPr>
      </w:pPr>
      <w:r w:rsidRPr="003C209A">
        <w:rPr>
          <w:color w:val="000000"/>
        </w:rPr>
        <w:t xml:space="preserve">о залоговом фонде муниципального района Давлекановский район </w:t>
      </w:r>
    </w:p>
    <w:p w:rsidR="009F0C87" w:rsidRPr="003C209A" w:rsidRDefault="009F0C87" w:rsidP="00770299">
      <w:pPr>
        <w:jc w:val="center"/>
        <w:rPr>
          <w:color w:val="000000"/>
        </w:rPr>
      </w:pPr>
      <w:r w:rsidRPr="003C209A">
        <w:rPr>
          <w:color w:val="000000"/>
        </w:rPr>
        <w:t>Республики Башкортостан</w:t>
      </w:r>
    </w:p>
    <w:p w:rsidR="009F0C87" w:rsidRPr="003C209A" w:rsidRDefault="009F0C87" w:rsidP="00770299">
      <w:pPr>
        <w:jc w:val="center"/>
      </w:pPr>
    </w:p>
    <w:p w:rsidR="009F0C87" w:rsidRPr="003C209A" w:rsidRDefault="009F0C87" w:rsidP="00770299">
      <w:pPr>
        <w:jc w:val="center"/>
        <w:rPr>
          <w:color w:val="000000"/>
        </w:rPr>
      </w:pPr>
      <w:r w:rsidRPr="003C209A">
        <w:rPr>
          <w:color w:val="000000"/>
        </w:rPr>
        <w:t>1. Общие положения</w:t>
      </w:r>
    </w:p>
    <w:p w:rsidR="009F0C87" w:rsidRPr="003C209A" w:rsidRDefault="009F0C87" w:rsidP="00770299">
      <w:pPr>
        <w:jc w:val="center"/>
        <w:rPr>
          <w:color w:val="000000"/>
        </w:rPr>
      </w:pPr>
    </w:p>
    <w:p w:rsidR="009F0C87" w:rsidRPr="003C209A" w:rsidRDefault="009F0C87" w:rsidP="005A3889">
      <w:pPr>
        <w:ind w:firstLine="720"/>
        <w:jc w:val="both"/>
        <w:rPr>
          <w:color w:val="000000"/>
        </w:rPr>
      </w:pPr>
      <w:r w:rsidRPr="003C209A">
        <w:rPr>
          <w:color w:val="000000"/>
        </w:rPr>
        <w:t>1.1. Настоящее Положение разработано в соответствии с</w:t>
      </w:r>
      <w:r>
        <w:rPr>
          <w:color w:val="000000"/>
        </w:rPr>
        <w:t xml:space="preserve"> </w:t>
      </w:r>
      <w:r w:rsidRPr="003C209A">
        <w:rPr>
          <w:color w:val="000000"/>
        </w:rPr>
        <w:t xml:space="preserve">Гражданским кодексом Российской Федерации, Федеральным законом «Об ипотеке (залоге недвижимости)», Законом Республики Башкортостан «Об управлении государственной собственностью Республики Башкортостан», </w:t>
      </w:r>
      <w:r w:rsidRPr="000402C4">
        <w:t>Постановлением Правительства Республики Башкортостан от 28 августа 2015 года №338 «О залоговом фонде Республики Башкортостан»,</w:t>
      </w:r>
      <w:r>
        <w:t xml:space="preserve"> К</w:t>
      </w:r>
      <w:r w:rsidRPr="003C209A">
        <w:rPr>
          <w:color w:val="000000"/>
        </w:rPr>
        <w:t>омплексным планом обеспечения устойчивого развития экономики и социальной стабильности в Республике Башкортостан на 2015-2017 годы, утвержденным распоряжением Главы Республики Башкортостан</w:t>
      </w:r>
      <w:r>
        <w:rPr>
          <w:color w:val="000000"/>
        </w:rPr>
        <w:t xml:space="preserve"> от 13 февраля 2015 года </w:t>
      </w:r>
      <w:r w:rsidRPr="003C209A">
        <w:rPr>
          <w:color w:val="000000"/>
        </w:rPr>
        <w:t>№ РГ-26, и регламентирует порядок формирования и использования Залогового фонда муниципального района Давлекановский район Республики Башкортостан (далее – залоговый фонд).</w:t>
      </w:r>
    </w:p>
    <w:p w:rsidR="009F0C87" w:rsidRPr="003C209A" w:rsidRDefault="009F0C87" w:rsidP="005A3889">
      <w:pPr>
        <w:ind w:firstLine="720"/>
        <w:jc w:val="both"/>
        <w:rPr>
          <w:color w:val="000000"/>
        </w:rPr>
      </w:pPr>
      <w:r w:rsidRPr="003C209A">
        <w:rPr>
          <w:color w:val="000000"/>
        </w:rPr>
        <w:t>1.2. Для целей настоящего Положения используются основные понятия и термины: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>Залоговый фонд – совокупность имущества и имущественных прав, находящихся в муниципальной собственности муниципального района Давлекановский район Республики Башкортостан, предназначенных для обеспечения исполнения обязательств лиц, привлекающих кредитные или заемные средства в целях, определенных настоящим Положением;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>Залогодатель –</w:t>
      </w:r>
      <w:r w:rsidRPr="003C209A">
        <w:t>муниципальный район</w:t>
      </w:r>
      <w:r>
        <w:t xml:space="preserve"> </w:t>
      </w:r>
      <w:r w:rsidRPr="003C209A">
        <w:t>Давлекановский район Республики Башкортостан в лице Администрации муниципального района Давлекановский район Республики Башкортостан;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>Заемщик – получатель кредитных или заемных средств под залог объектов залогового фонда;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>Залогодержатель – кредитор или займодавец по обеспеченному залогом обязательству, который имеет право в случае неисполнения инвестором данного обязательства получить в установленном федеральным законодательством порядке удовлетворение за счет заложенного имущества преимущественно перед другими кредиторами, за исключением случаев, установленных федеральным законодательством;</w:t>
      </w:r>
    </w:p>
    <w:p w:rsidR="009F0C87" w:rsidRDefault="009F0C87" w:rsidP="005A3889">
      <w:pPr>
        <w:ind w:firstLine="720"/>
        <w:jc w:val="both"/>
        <w:rPr>
          <w:color w:val="000000"/>
        </w:rPr>
      </w:pPr>
      <w:r w:rsidRPr="003C209A">
        <w:rPr>
          <w:color w:val="000000"/>
        </w:rPr>
        <w:t>Уполномоченный орган –</w:t>
      </w:r>
      <w:r w:rsidRPr="000402C4">
        <w:rPr>
          <w:color w:val="000000"/>
        </w:rPr>
        <w:t>Комитет по управлению собственностью Министерства земельных и имущественных отношений Республики Башкортостан по Давлекановскому району и г. Давлеканово</w:t>
      </w:r>
      <w:r>
        <w:rPr>
          <w:color w:val="000000"/>
        </w:rPr>
        <w:t>;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>Поручитель – лицо, которое обязуется исполнить обеспеченные залогом обязательства Заемщика в случае, если Заемщик окажется несостоятельным или по иным причинам не сможет исполнить обязательства надлежащим образом.</w:t>
      </w:r>
    </w:p>
    <w:p w:rsidR="009F0C87" w:rsidRPr="003C209A" w:rsidRDefault="009F0C87" w:rsidP="005A3889">
      <w:pPr>
        <w:ind w:firstLine="720"/>
        <w:jc w:val="both"/>
        <w:rPr>
          <w:color w:val="000000"/>
        </w:rPr>
      </w:pPr>
      <w:r w:rsidRPr="003C209A">
        <w:rPr>
          <w:color w:val="000000"/>
        </w:rPr>
        <w:t xml:space="preserve">1.3. Залоговый фонд образуется из принадлежащего </w:t>
      </w:r>
      <w:r w:rsidRPr="003C209A">
        <w:t>муниципальному району Давлекановский район Республики Башкортостан</w:t>
      </w:r>
      <w:r>
        <w:t xml:space="preserve"> </w:t>
      </w:r>
      <w:r w:rsidRPr="003C209A">
        <w:rPr>
          <w:color w:val="000000"/>
        </w:rPr>
        <w:t>имущества, составляющего казну, за исключением имущества, которое не может быть предметом залога в соответствии с законодательством.</w:t>
      </w:r>
    </w:p>
    <w:p w:rsidR="009F0C87" w:rsidRPr="003C209A" w:rsidRDefault="009F0C87" w:rsidP="005A3889">
      <w:pPr>
        <w:ind w:firstLine="720"/>
        <w:jc w:val="both"/>
        <w:rPr>
          <w:color w:val="000000"/>
        </w:rPr>
      </w:pPr>
      <w:r w:rsidRPr="003C209A">
        <w:rPr>
          <w:color w:val="000000"/>
        </w:rPr>
        <w:t xml:space="preserve">1.4. Целью создания Залогового фонда </w:t>
      </w:r>
      <w:r w:rsidRPr="003C209A">
        <w:t>муниципального района Давлекановский район Республики Башкортостан</w:t>
      </w:r>
      <w:r w:rsidRPr="003C209A">
        <w:rPr>
          <w:color w:val="000000"/>
        </w:rPr>
        <w:t xml:space="preserve"> является обеспечение благоприятных условий для привлечения инвестиций в экономику муниципального района Давлекановский район Республики Башкортостан.</w:t>
      </w:r>
    </w:p>
    <w:p w:rsidR="009F0C87" w:rsidRPr="003C209A" w:rsidRDefault="009F0C87" w:rsidP="005A3889">
      <w:pPr>
        <w:ind w:firstLine="720"/>
        <w:jc w:val="both"/>
        <w:rPr>
          <w:color w:val="000000"/>
        </w:rPr>
      </w:pPr>
      <w:r w:rsidRPr="003C209A">
        <w:rPr>
          <w:color w:val="000000"/>
        </w:rPr>
        <w:t>1.5. Основаниями для отказа в предоставлении Заемщику в залог объектов Залогового фонда являются: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>а)</w:t>
      </w:r>
      <w:r w:rsidRPr="003C209A">
        <w:rPr>
          <w:color w:val="000000"/>
        </w:rPr>
        <w:tab/>
        <w:t>непредставление документов, предусмотренных пунктом 4.1 настоящего Положения;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>б)</w:t>
      </w:r>
      <w:r w:rsidRPr="003C209A">
        <w:rPr>
          <w:color w:val="000000"/>
        </w:rPr>
        <w:tab/>
        <w:t>обнаружение недостоверных сведений, содержащихся в документах, указанных в пункте 4.1 настоящего Положения;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>в)</w:t>
      </w:r>
      <w:r w:rsidRPr="003C209A">
        <w:rPr>
          <w:color w:val="000000"/>
        </w:rPr>
        <w:tab/>
        <w:t>нахождение Заемщика в стадии ликвидации;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>г)</w:t>
      </w:r>
      <w:r w:rsidRPr="003C209A">
        <w:rPr>
          <w:color w:val="000000"/>
        </w:rPr>
        <w:tab/>
        <w:t>возбуждение в арбитражном суде дела о несостоятельности (банкротстве) Заемщика;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>д)</w:t>
      </w:r>
      <w:r w:rsidRPr="003C209A">
        <w:rPr>
          <w:color w:val="000000"/>
        </w:rPr>
        <w:tab/>
        <w:t>наличие просроченной кредиторской задолженности, просроченной задолженности по платежам в бюджеты и государственные внебюджетные фонды;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>е)</w:t>
      </w:r>
      <w:r w:rsidRPr="003C209A">
        <w:rPr>
          <w:color w:val="000000"/>
        </w:rPr>
        <w:tab/>
        <w:t>стоимость чистых активов Заемщика меньше его уставного капитала;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>ж)</w:t>
      </w:r>
      <w:r w:rsidRPr="003C209A">
        <w:rPr>
          <w:color w:val="000000"/>
        </w:rPr>
        <w:tab/>
        <w:t>отсутствие возможности предоставления залога ввиду наличия обремен</w:t>
      </w:r>
      <w:r>
        <w:rPr>
          <w:color w:val="000000"/>
        </w:rPr>
        <w:t>ения в отношении всех объектов З</w:t>
      </w:r>
      <w:r w:rsidRPr="003C209A">
        <w:rPr>
          <w:color w:val="000000"/>
        </w:rPr>
        <w:t>алогового фонда.</w:t>
      </w:r>
    </w:p>
    <w:p w:rsidR="009F0C87" w:rsidRPr="003C209A" w:rsidRDefault="009F0C87" w:rsidP="005A3889">
      <w:pPr>
        <w:ind w:firstLine="720"/>
        <w:jc w:val="both"/>
        <w:rPr>
          <w:color w:val="000000"/>
        </w:rPr>
      </w:pPr>
      <w:r w:rsidRPr="003C209A">
        <w:rPr>
          <w:color w:val="000000"/>
        </w:rPr>
        <w:t>1.6. Решение о п</w:t>
      </w:r>
      <w:r>
        <w:rPr>
          <w:color w:val="000000"/>
        </w:rPr>
        <w:t>редоставлении в залог объектов З</w:t>
      </w:r>
      <w:r w:rsidRPr="003C209A">
        <w:rPr>
          <w:color w:val="000000"/>
        </w:rPr>
        <w:t>алогового фонда принимается Администрацией муниципального района Давлекановский район Республики Башкортостан</w:t>
      </w:r>
      <w:r>
        <w:rPr>
          <w:color w:val="000000"/>
        </w:rPr>
        <w:t xml:space="preserve"> (далее – Администрация района)</w:t>
      </w:r>
      <w:r w:rsidRPr="003C209A">
        <w:rPr>
          <w:color w:val="000000"/>
        </w:rPr>
        <w:t>.</w:t>
      </w:r>
    </w:p>
    <w:p w:rsidR="009F0C87" w:rsidRPr="003C209A" w:rsidRDefault="009F0C87" w:rsidP="005A3889">
      <w:pPr>
        <w:ind w:firstLine="720"/>
        <w:jc w:val="both"/>
        <w:rPr>
          <w:color w:val="000000"/>
        </w:rPr>
      </w:pPr>
      <w:r w:rsidRPr="003C209A">
        <w:rPr>
          <w:color w:val="000000"/>
        </w:rPr>
        <w:t>1.7. Не допускает</w:t>
      </w:r>
      <w:r>
        <w:rPr>
          <w:color w:val="000000"/>
        </w:rPr>
        <w:t>ся использование всех объектов З</w:t>
      </w:r>
      <w:r w:rsidRPr="003C209A">
        <w:rPr>
          <w:color w:val="000000"/>
        </w:rPr>
        <w:t>алогового фонда для обеспечения обязательств одного инвестора.</w:t>
      </w:r>
    </w:p>
    <w:p w:rsidR="009F0C87" w:rsidRPr="003C209A" w:rsidRDefault="009F0C87" w:rsidP="0046447D">
      <w:pPr>
        <w:jc w:val="center"/>
        <w:rPr>
          <w:color w:val="000000"/>
        </w:rPr>
      </w:pPr>
    </w:p>
    <w:p w:rsidR="009F0C87" w:rsidRPr="003C209A" w:rsidRDefault="009F0C87" w:rsidP="0046447D">
      <w:pPr>
        <w:jc w:val="center"/>
        <w:rPr>
          <w:color w:val="000000"/>
        </w:rPr>
      </w:pPr>
      <w:r>
        <w:rPr>
          <w:color w:val="000000"/>
        </w:rPr>
        <w:t>2. Порядок формирования З</w:t>
      </w:r>
      <w:r w:rsidRPr="003C209A">
        <w:rPr>
          <w:color w:val="000000"/>
        </w:rPr>
        <w:t>алогового фонда</w:t>
      </w:r>
    </w:p>
    <w:p w:rsidR="009F0C87" w:rsidRPr="003C209A" w:rsidRDefault="009F0C87" w:rsidP="0046447D">
      <w:pPr>
        <w:jc w:val="center"/>
        <w:rPr>
          <w:color w:val="000000"/>
        </w:rPr>
      </w:pPr>
    </w:p>
    <w:p w:rsidR="009F0C87" w:rsidRPr="003C209A" w:rsidRDefault="009F0C87" w:rsidP="005A3889">
      <w:pPr>
        <w:ind w:firstLine="720"/>
        <w:jc w:val="both"/>
        <w:rPr>
          <w:color w:val="000000"/>
        </w:rPr>
      </w:pPr>
      <w:r>
        <w:rPr>
          <w:color w:val="000000"/>
        </w:rPr>
        <w:t>2.1. В состав З</w:t>
      </w:r>
      <w:r w:rsidRPr="003C209A">
        <w:rPr>
          <w:color w:val="000000"/>
        </w:rPr>
        <w:t xml:space="preserve">алогового фонда может быть включено любое имущество и (или) имущественное право, </w:t>
      </w:r>
      <w:r>
        <w:rPr>
          <w:color w:val="000000"/>
        </w:rPr>
        <w:t xml:space="preserve">составляющее казну </w:t>
      </w:r>
      <w:r w:rsidRPr="003C209A">
        <w:t>муниципального района Давлекановский район Республики Башкортостан</w:t>
      </w:r>
      <w:r>
        <w:t xml:space="preserve">, </w:t>
      </w:r>
      <w:r w:rsidRPr="003C209A">
        <w:rPr>
          <w:color w:val="000000"/>
        </w:rPr>
        <w:t>которое в соответствии с законодательством может быть отчуждено Залогодателем.</w:t>
      </w:r>
    </w:p>
    <w:p w:rsidR="009F0C87" w:rsidRPr="003C209A" w:rsidRDefault="009F0C87" w:rsidP="005A3889">
      <w:pPr>
        <w:ind w:firstLine="720"/>
        <w:jc w:val="both"/>
        <w:rPr>
          <w:color w:val="000000"/>
        </w:rPr>
      </w:pPr>
      <w:r w:rsidRPr="003C209A">
        <w:rPr>
          <w:color w:val="000000"/>
        </w:rPr>
        <w:t>2.2. Не могут быть включены в состав Залогового фонда следующие объекты: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 xml:space="preserve"> здания, строения и сооружения, отнесенные в установленном порядке к памятникам истории, архитектуры и культуры;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 xml:space="preserve"> земля, земельные участки;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 xml:space="preserve"> объекты жилищного фонда, предоставленные в соответствии с жилищным законодательством;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 xml:space="preserve"> иное имущество и имущественные права, на которые в соответствии с законодательством не может быть обращено взыскание.</w:t>
      </w:r>
    </w:p>
    <w:p w:rsidR="009F0C87" w:rsidRPr="003C209A" w:rsidRDefault="009F0C87" w:rsidP="002242C7">
      <w:pPr>
        <w:autoSpaceDE w:val="0"/>
        <w:autoSpaceDN w:val="0"/>
        <w:adjustRightInd w:val="0"/>
        <w:ind w:firstLine="540"/>
        <w:jc w:val="both"/>
      </w:pPr>
      <w:r w:rsidRPr="003C209A">
        <w:rPr>
          <w:color w:val="000000"/>
        </w:rPr>
        <w:t xml:space="preserve">2.3. </w:t>
      </w:r>
      <w:r>
        <w:rPr>
          <w:color w:val="000000"/>
        </w:rPr>
        <w:t>Утверждение перечня объектов За</w:t>
      </w:r>
      <w:r w:rsidRPr="003C209A">
        <w:t>логового фонда</w:t>
      </w:r>
      <w:r>
        <w:t>, а также внесение в него изменений осуществляются постановлением Администрации</w:t>
      </w:r>
      <w:r w:rsidRPr="003C209A">
        <w:t xml:space="preserve"> муниципального района Давлекановский район Республики Башкортостан. </w:t>
      </w:r>
    </w:p>
    <w:p w:rsidR="009F0C87" w:rsidRPr="003C209A" w:rsidRDefault="009F0C87" w:rsidP="005A3889">
      <w:pPr>
        <w:ind w:firstLine="720"/>
        <w:jc w:val="both"/>
      </w:pPr>
      <w:r w:rsidRPr="003C209A">
        <w:t>Администрация муниципального района Давлекановский район Республики Башкортостан</w:t>
      </w:r>
      <w:r>
        <w:t xml:space="preserve"> </w:t>
      </w:r>
      <w:r w:rsidRPr="003C209A">
        <w:rPr>
          <w:color w:val="000000"/>
        </w:rPr>
        <w:t>размещает на своем официальном сайте в сети Интернет и поддерживает в актуальн</w:t>
      </w:r>
      <w:r>
        <w:rPr>
          <w:color w:val="000000"/>
        </w:rPr>
        <w:t>ом состоянии перечень объектов З</w:t>
      </w:r>
      <w:r w:rsidRPr="003C209A">
        <w:rPr>
          <w:color w:val="000000"/>
        </w:rPr>
        <w:t>алогового фонда.</w:t>
      </w:r>
    </w:p>
    <w:p w:rsidR="009F0C87" w:rsidRPr="003C209A" w:rsidRDefault="009F0C87" w:rsidP="005A3889">
      <w:pPr>
        <w:ind w:firstLine="720"/>
        <w:jc w:val="both"/>
        <w:rPr>
          <w:color w:val="000000"/>
        </w:rPr>
      </w:pPr>
      <w:r w:rsidRPr="003C209A">
        <w:rPr>
          <w:color w:val="000000"/>
        </w:rPr>
        <w:t xml:space="preserve">2.4. Основаниями для </w:t>
      </w:r>
      <w:r>
        <w:rPr>
          <w:color w:val="000000"/>
        </w:rPr>
        <w:t>исключения объектов из состава З</w:t>
      </w:r>
      <w:r w:rsidRPr="003C209A">
        <w:rPr>
          <w:color w:val="000000"/>
        </w:rPr>
        <w:t>алогового фонда являются: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>обращение взыскания на объект Залогового фонда по решению</w:t>
      </w:r>
      <w:r>
        <w:rPr>
          <w:color w:val="000000"/>
        </w:rPr>
        <w:t xml:space="preserve"> </w:t>
      </w:r>
      <w:r w:rsidRPr="003C209A">
        <w:rPr>
          <w:color w:val="000000"/>
        </w:rPr>
        <w:t>суда;</w:t>
      </w:r>
    </w:p>
    <w:p w:rsidR="009F0C87" w:rsidRPr="003C209A" w:rsidRDefault="009F0C87" w:rsidP="005A3889">
      <w:pPr>
        <w:ind w:firstLine="720"/>
        <w:jc w:val="both"/>
        <w:rPr>
          <w:color w:val="000000"/>
        </w:rPr>
      </w:pPr>
      <w:r w:rsidRPr="003C209A">
        <w:rPr>
          <w:color w:val="000000"/>
        </w:rPr>
        <w:t xml:space="preserve">принятие </w:t>
      </w:r>
      <w:r>
        <w:rPr>
          <w:color w:val="000000"/>
        </w:rPr>
        <w:t xml:space="preserve">Администрацией </w:t>
      </w:r>
      <w:r w:rsidRPr="003C209A">
        <w:rPr>
          <w:color w:val="000000"/>
        </w:rPr>
        <w:t xml:space="preserve">района решения об </w:t>
      </w:r>
      <w:r>
        <w:rPr>
          <w:color w:val="000000"/>
        </w:rPr>
        <w:t>исключении объектов из состава З</w:t>
      </w:r>
      <w:r w:rsidRPr="003C209A">
        <w:rPr>
          <w:color w:val="000000"/>
        </w:rPr>
        <w:t>алогового фонда.</w:t>
      </w:r>
    </w:p>
    <w:p w:rsidR="009F0C87" w:rsidRPr="003C209A" w:rsidRDefault="009F0C87" w:rsidP="0046447D"/>
    <w:p w:rsidR="009F0C87" w:rsidRPr="003C209A" w:rsidRDefault="009F0C87" w:rsidP="00770299">
      <w:pPr>
        <w:jc w:val="center"/>
        <w:rPr>
          <w:color w:val="000000"/>
        </w:rPr>
      </w:pPr>
      <w:r w:rsidRPr="003C209A">
        <w:rPr>
          <w:color w:val="000000"/>
        </w:rPr>
        <w:t>3. П</w:t>
      </w:r>
      <w:r>
        <w:rPr>
          <w:color w:val="000000"/>
        </w:rPr>
        <w:t>орядок использования З</w:t>
      </w:r>
      <w:r w:rsidRPr="003C209A">
        <w:rPr>
          <w:color w:val="000000"/>
        </w:rPr>
        <w:t>алогового фонда</w:t>
      </w:r>
    </w:p>
    <w:p w:rsidR="009F0C87" w:rsidRPr="003C209A" w:rsidRDefault="009F0C87" w:rsidP="00770299">
      <w:pPr>
        <w:rPr>
          <w:color w:val="000000"/>
        </w:rPr>
      </w:pPr>
    </w:p>
    <w:p w:rsidR="009F0C87" w:rsidRPr="003C209A" w:rsidRDefault="009F0C87" w:rsidP="005A3889">
      <w:pPr>
        <w:ind w:firstLine="720"/>
        <w:jc w:val="both"/>
        <w:rPr>
          <w:color w:val="000000"/>
        </w:rPr>
      </w:pPr>
      <w:r w:rsidRPr="003C209A">
        <w:rPr>
          <w:color w:val="000000"/>
        </w:rPr>
        <w:t xml:space="preserve">3.1. </w:t>
      </w:r>
      <w:r>
        <w:rPr>
          <w:color w:val="000000"/>
        </w:rPr>
        <w:t>Объекты З</w:t>
      </w:r>
      <w:r w:rsidRPr="003C209A">
        <w:rPr>
          <w:color w:val="000000"/>
        </w:rPr>
        <w:t>алогового фонда не подлежат передаче Залогодержателю.</w:t>
      </w:r>
    </w:p>
    <w:p w:rsidR="009F0C87" w:rsidRPr="003C209A" w:rsidRDefault="009F0C87" w:rsidP="005A3889">
      <w:pPr>
        <w:ind w:firstLine="720"/>
        <w:jc w:val="both"/>
        <w:rPr>
          <w:color w:val="000000"/>
        </w:rPr>
      </w:pPr>
      <w:r w:rsidRPr="003C209A">
        <w:rPr>
          <w:color w:val="000000"/>
        </w:rPr>
        <w:t>3.2. Уступка Залогодержателем прав по договору залога, заключенному между Залогодателем и Залогодержателем (далее — договор о залоге), допускается только по согласованию с Залогодателем.</w:t>
      </w:r>
    </w:p>
    <w:p w:rsidR="009F0C87" w:rsidRPr="00117139" w:rsidRDefault="009F0C87" w:rsidP="00117139">
      <w:pPr>
        <w:ind w:firstLine="720"/>
        <w:jc w:val="both"/>
        <w:rPr>
          <w:color w:val="000000"/>
        </w:rPr>
      </w:pPr>
      <w:r w:rsidRPr="003C209A">
        <w:rPr>
          <w:color w:val="000000"/>
        </w:rPr>
        <w:t>3.3. Залог и прек</w:t>
      </w:r>
      <w:r>
        <w:rPr>
          <w:color w:val="000000"/>
        </w:rPr>
        <w:t>ращение права залога на объект З</w:t>
      </w:r>
      <w:r w:rsidRPr="003C209A">
        <w:rPr>
          <w:color w:val="000000"/>
        </w:rPr>
        <w:t>алогового фонда подлежат государственной регистрации с момента заключения</w:t>
      </w:r>
      <w:r>
        <w:rPr>
          <w:color w:val="000000"/>
        </w:rPr>
        <w:t xml:space="preserve"> </w:t>
      </w:r>
      <w:r w:rsidRPr="003C209A">
        <w:rPr>
          <w:color w:val="000000"/>
        </w:rPr>
        <w:t>договора о залоге и прекращении залога в случаях, предусмотренных законодательством.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>Залог и прекращение права залога акций возникает после внесения лицом, осуществляющим учет прав, соответствующей записи о залоге или прекращении права залога по счету правообладателя либо в установленных законом случаях по счету иного лица.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>Договоры о залоге объек</w:t>
      </w:r>
      <w:r>
        <w:rPr>
          <w:color w:val="000000"/>
        </w:rPr>
        <w:t>тов З</w:t>
      </w:r>
      <w:r w:rsidRPr="003C209A">
        <w:rPr>
          <w:color w:val="000000"/>
        </w:rPr>
        <w:t xml:space="preserve">алогового фонда подлежат учету в реестре договоров о залоге, ведение которого осуществляется </w:t>
      </w:r>
      <w:r w:rsidRPr="000402C4">
        <w:rPr>
          <w:color w:val="000000"/>
        </w:rPr>
        <w:t>Комитет</w:t>
      </w:r>
      <w:r>
        <w:rPr>
          <w:color w:val="000000"/>
        </w:rPr>
        <w:t>ом</w:t>
      </w:r>
      <w:r w:rsidRPr="000402C4">
        <w:rPr>
          <w:color w:val="000000"/>
        </w:rPr>
        <w:t xml:space="preserve"> по управлению собственностью Министерства земельных и имущественных отношений Республики Башкортостан по Давлекановскому району и г. Давлеканово</w:t>
      </w:r>
      <w:r w:rsidRPr="003C209A">
        <w:rPr>
          <w:color w:val="FF0000"/>
        </w:rPr>
        <w:t>.</w:t>
      </w:r>
    </w:p>
    <w:p w:rsidR="009F0C87" w:rsidRPr="003C209A" w:rsidRDefault="009F0C87" w:rsidP="005A3889">
      <w:pPr>
        <w:ind w:firstLine="720"/>
        <w:jc w:val="both"/>
        <w:rPr>
          <w:color w:val="000000"/>
        </w:rPr>
      </w:pPr>
      <w:r w:rsidRPr="003C209A">
        <w:rPr>
          <w:color w:val="000000"/>
        </w:rPr>
        <w:t xml:space="preserve">3.4. Оценка объектов </w:t>
      </w:r>
      <w:r>
        <w:rPr>
          <w:color w:val="000000"/>
        </w:rPr>
        <w:t>З</w:t>
      </w:r>
      <w:r w:rsidRPr="003C209A">
        <w:rPr>
          <w:color w:val="000000"/>
        </w:rPr>
        <w:t>алогового фонда осуществляется в соответствии с федеральным законодательством, регулирующим оценочную деятельность в Российской Федерации, стандартами и правилами оценочной деятельности.</w:t>
      </w:r>
    </w:p>
    <w:p w:rsidR="009F0C87" w:rsidRPr="003C209A" w:rsidRDefault="009F0C87" w:rsidP="005A3889">
      <w:pPr>
        <w:ind w:firstLine="720"/>
        <w:jc w:val="both"/>
      </w:pPr>
      <w:r>
        <w:rPr>
          <w:color w:val="000000"/>
        </w:rPr>
        <w:t>Оценка объектов З</w:t>
      </w:r>
      <w:r w:rsidRPr="003C209A">
        <w:rPr>
          <w:color w:val="000000"/>
        </w:rPr>
        <w:t>алогового фонда проводится при заключении договора о залоге. Расходы на проведение оценки объектов залогового фонда осуществляются за счет средств Заемщика.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>В случае предъявления кредитором требования об обязательном страховании объекта Залогового фонда страхование осуществляется за счет средств Заемщика.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>Предварительная оценка активов Поручителя проводится по решению Залогодателя за счет средств Заемщика.</w:t>
      </w:r>
    </w:p>
    <w:p w:rsidR="009F0C87" w:rsidRPr="003C209A" w:rsidRDefault="009F0C87" w:rsidP="005A3889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3.5. </w:t>
      </w:r>
      <w:r w:rsidRPr="003C209A">
        <w:rPr>
          <w:color w:val="000000"/>
        </w:rPr>
        <w:t xml:space="preserve">Обращение </w:t>
      </w:r>
      <w:r>
        <w:rPr>
          <w:color w:val="000000"/>
        </w:rPr>
        <w:t>взыскания на объекты З</w:t>
      </w:r>
      <w:r w:rsidRPr="003C209A">
        <w:rPr>
          <w:color w:val="000000"/>
        </w:rPr>
        <w:t>алогового фонда, являющиеся предметом договора залога, осуществляется по решению суда.</w:t>
      </w:r>
    </w:p>
    <w:p w:rsidR="009F0C87" w:rsidRPr="003C209A" w:rsidRDefault="009F0C87" w:rsidP="0046447D">
      <w:pPr>
        <w:jc w:val="center"/>
        <w:rPr>
          <w:color w:val="000000"/>
        </w:rPr>
      </w:pPr>
    </w:p>
    <w:p w:rsidR="009F0C87" w:rsidRPr="003C209A" w:rsidRDefault="009F0C87" w:rsidP="00791C4A">
      <w:pPr>
        <w:jc w:val="center"/>
        <w:rPr>
          <w:color w:val="000000"/>
        </w:rPr>
      </w:pPr>
      <w:r w:rsidRPr="003C209A">
        <w:rPr>
          <w:color w:val="000000"/>
        </w:rPr>
        <w:t>4. П</w:t>
      </w:r>
      <w:r>
        <w:rPr>
          <w:color w:val="000000"/>
        </w:rPr>
        <w:t>орядок предоставления объектов З</w:t>
      </w:r>
      <w:r w:rsidRPr="003C209A">
        <w:rPr>
          <w:color w:val="000000"/>
        </w:rPr>
        <w:t>алогового фонда</w:t>
      </w:r>
    </w:p>
    <w:p w:rsidR="009F0C87" w:rsidRPr="003C209A" w:rsidRDefault="009F0C87" w:rsidP="00791C4A">
      <w:pPr>
        <w:jc w:val="center"/>
        <w:rPr>
          <w:color w:val="000000"/>
        </w:rPr>
      </w:pPr>
    </w:p>
    <w:p w:rsidR="009F0C87" w:rsidRPr="003C209A" w:rsidRDefault="009F0C87" w:rsidP="005A3889">
      <w:pPr>
        <w:ind w:firstLine="720"/>
        <w:jc w:val="both"/>
        <w:rPr>
          <w:color w:val="000000"/>
        </w:rPr>
      </w:pPr>
      <w:r w:rsidRPr="003C209A">
        <w:rPr>
          <w:color w:val="000000"/>
        </w:rPr>
        <w:t>4.1. Для получения залогового обеспечения Заемщик представляет в Уполномоченный орган следующие документы: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>а)</w:t>
      </w:r>
      <w:r w:rsidRPr="003C209A">
        <w:rPr>
          <w:color w:val="000000"/>
        </w:rPr>
        <w:tab/>
        <w:t>заявку с кратким изложением цели, суммы и условий предоставления кредита, а также с указанием необходимой суммы залогового обеспечения и срока его обременения;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>б)</w:t>
      </w:r>
      <w:r w:rsidRPr="003C209A">
        <w:rPr>
          <w:color w:val="000000"/>
        </w:rPr>
        <w:tab/>
        <w:t>письмо кредитной организации или гарантийное письмо займодавца о рассмотрении возможности предоставить Заемщику кредит либо займ под обеспечение из Залогового фонда с указанием предполагаемых залоговой и рыночной стоимостей объекта залога. В письме должна содержаться информация о сумме и условиях предполагаемого кредита либо займа, а также информация о</w:t>
      </w:r>
      <w:r>
        <w:rPr>
          <w:color w:val="000000"/>
        </w:rPr>
        <w:t>б иных, кроме предполагаемого З</w:t>
      </w:r>
      <w:r w:rsidRPr="003C209A">
        <w:rPr>
          <w:color w:val="000000"/>
        </w:rPr>
        <w:t>алогового фонда, источниках обеспечения кредита или займа (иные залоги, поручительства, гарантии и т.д.);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>в)</w:t>
      </w:r>
      <w:r w:rsidRPr="003C209A">
        <w:rPr>
          <w:color w:val="000000"/>
        </w:rPr>
        <w:tab/>
        <w:t>копии учредительных документов, подписанные руководителем и заверенные печатью юридического лица;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>г)</w:t>
      </w:r>
      <w:r w:rsidRPr="003C209A">
        <w:rPr>
          <w:color w:val="000000"/>
        </w:rPr>
        <w:tab/>
        <w:t>бизнес-план, разработанный в соответствии с требованиями кредитной организации для получения кредита, содержащий технико-экономическое обоснование эффективности его использования и своевременного возврата;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>д) контракты или проекты контрактов с поставщиками оборудования, сырья, материалов или комплектующих изделий либо иные документы, подтверждающие предполагаемые вложения заемных средств (при наличии);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>е)</w:t>
      </w:r>
      <w:r w:rsidRPr="003C209A">
        <w:rPr>
          <w:color w:val="000000"/>
        </w:rPr>
        <w:tab/>
        <w:t>копии бухгалтерских балансов за два отчетных периода, заверенные налоговыми органами, с соответствующими приложениями к ним, а также последний годовой бухгалтерский отчет со всеми приложениями;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>ж) справку о кредиторской и дебиторской задолженности заемщика с указанием времени возникновения и остатка задолженности;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>з)</w:t>
      </w:r>
      <w:r w:rsidRPr="003C209A">
        <w:rPr>
          <w:color w:val="000000"/>
        </w:rPr>
        <w:tab/>
        <w:t>документы поручителя - для юридического лица:</w:t>
      </w:r>
    </w:p>
    <w:p w:rsidR="009F0C87" w:rsidRPr="003C209A" w:rsidRDefault="009F0C87" w:rsidP="005A3889">
      <w:pPr>
        <w:ind w:firstLine="720"/>
        <w:jc w:val="both"/>
        <w:rPr>
          <w:color w:val="000000"/>
        </w:rPr>
      </w:pPr>
      <w:r w:rsidRPr="003C209A">
        <w:rPr>
          <w:color w:val="000000"/>
        </w:rPr>
        <w:t xml:space="preserve"> копии учредительных документов, подписанные руководителем и заверенные печатью юридического лица; 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 xml:space="preserve"> выписка из ЕГРЮЛ;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 xml:space="preserve"> копии бухгалтерских балансов за два отчетных периода, заверенные налоговыми органами, с соответствующими приложениями к ним, а также последний годовой бухгалтерский отчет со всеми приложениями;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 xml:space="preserve"> справку о кредиторской и дебиторской задолженности с указанием времени возникновения и остатка задолженности;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 xml:space="preserve"> гарантийное письмо поручителя о готовности исполнить обеспеченные залогом обязательства Заемщика в случае, если Заемщик окажется несостоятельным или по иным причинам не сможет исполнить обязательства надлежащим образом;</w:t>
      </w:r>
    </w:p>
    <w:p w:rsidR="009F0C87" w:rsidRPr="003C209A" w:rsidRDefault="009F0C87" w:rsidP="005A3889">
      <w:pPr>
        <w:ind w:firstLine="720"/>
        <w:jc w:val="both"/>
        <w:rPr>
          <w:color w:val="000000"/>
        </w:rPr>
      </w:pPr>
      <w:r w:rsidRPr="003C209A">
        <w:rPr>
          <w:color w:val="000000"/>
        </w:rPr>
        <w:t>и)</w:t>
      </w:r>
      <w:r w:rsidRPr="003C209A">
        <w:rPr>
          <w:color w:val="000000"/>
        </w:rPr>
        <w:tab/>
        <w:t xml:space="preserve">документы поручителя - для физического лица: </w:t>
      </w:r>
    </w:p>
    <w:p w:rsidR="009F0C87" w:rsidRPr="003C209A" w:rsidRDefault="009F0C87" w:rsidP="005A3889">
      <w:pPr>
        <w:ind w:firstLine="720"/>
        <w:jc w:val="both"/>
        <w:rPr>
          <w:color w:val="000000"/>
        </w:rPr>
      </w:pPr>
      <w:r w:rsidRPr="003C209A">
        <w:rPr>
          <w:color w:val="000000"/>
        </w:rPr>
        <w:t xml:space="preserve"> документы, удостоверяющие личность; </w:t>
      </w:r>
    </w:p>
    <w:p w:rsidR="009F0C87" w:rsidRPr="003C209A" w:rsidRDefault="009F0C87" w:rsidP="005A3889">
      <w:pPr>
        <w:ind w:firstLine="720"/>
        <w:jc w:val="both"/>
        <w:rPr>
          <w:color w:val="000000"/>
        </w:rPr>
      </w:pPr>
      <w:r w:rsidRPr="003C209A">
        <w:rPr>
          <w:color w:val="000000"/>
        </w:rPr>
        <w:t xml:space="preserve"> документы, подтверждающие трудовую занятость; 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 xml:space="preserve"> документы, подтверждающие получение дохода; информация об имуществе: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 xml:space="preserve"> правоустанавливающие документы, подтверждающие наличие в собственности квартиры (дома), автомобиля и других материальных ценностей;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 xml:space="preserve"> документы, подтверждающие наличие счетов в банках (карточных, депозитных и т.п.), с выписками за шесть месяцев (при наличии);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 xml:space="preserve"> документы, подтверждающие владение акциями (паями, долями в уставном капитале) в какой-либо коммерческой организации;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 xml:space="preserve"> заявление поручителя о готовности исполнить обеспеченные залогом обязательства Заемщика в случае, если Заемщик окажется несостоятельным или по иным причинам не сможет исполнить обязательства надлежащим образом.</w:t>
      </w:r>
    </w:p>
    <w:p w:rsidR="009F0C87" w:rsidRDefault="009F0C87" w:rsidP="005A3889">
      <w:pPr>
        <w:ind w:firstLine="720"/>
        <w:jc w:val="both"/>
        <w:rPr>
          <w:color w:val="000000"/>
        </w:rPr>
      </w:pPr>
      <w:r w:rsidRPr="003C209A">
        <w:rPr>
          <w:color w:val="000000"/>
        </w:rPr>
        <w:t xml:space="preserve">4.2. </w:t>
      </w:r>
      <w:r w:rsidRPr="00E555F6">
        <w:t xml:space="preserve">Уполномоченный орган </w:t>
      </w:r>
      <w:r>
        <w:rPr>
          <w:color w:val="000000"/>
        </w:rPr>
        <w:t>в течение 1 рабочего дня</w:t>
      </w:r>
      <w:r w:rsidRPr="003C209A">
        <w:rPr>
          <w:color w:val="000000"/>
        </w:rPr>
        <w:t xml:space="preserve"> документы</w:t>
      </w:r>
      <w:r>
        <w:rPr>
          <w:color w:val="000000"/>
        </w:rPr>
        <w:t>, указанные в пункте 4.1. настоящего Положения, передает в комиссию по рассмотрению заявок о предоставлении объектов Залогового фонда, состав которой утверждается постановлением Администрации муниципального района Давлекановский район Республики Башкортостан (далее – Комиссия).</w:t>
      </w:r>
    </w:p>
    <w:p w:rsidR="009F0C87" w:rsidRDefault="009F0C87" w:rsidP="005A3889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Комиссия в течение 4 дней проверяет документы и </w:t>
      </w:r>
      <w:r w:rsidRPr="003C209A">
        <w:rPr>
          <w:color w:val="000000"/>
        </w:rPr>
        <w:t>готовит заключение с указанием возможности предоставления залогового обеспечения.</w:t>
      </w:r>
    </w:p>
    <w:p w:rsidR="009F0C87" w:rsidRDefault="009F0C87" w:rsidP="005A3889">
      <w:pPr>
        <w:ind w:firstLine="720"/>
        <w:jc w:val="both"/>
        <w:rPr>
          <w:color w:val="000000"/>
        </w:rPr>
      </w:pPr>
      <w:r>
        <w:rPr>
          <w:color w:val="000000"/>
        </w:rPr>
        <w:t>При принятии положительного решения Комиссия рассматривает вопрос о предоставлении конкретных объектов в качестве залогового обеспечения.</w:t>
      </w:r>
    </w:p>
    <w:p w:rsidR="009F0C87" w:rsidRPr="003C209A" w:rsidRDefault="009F0C87" w:rsidP="005A3889">
      <w:pPr>
        <w:ind w:firstLine="720"/>
        <w:jc w:val="both"/>
        <w:rPr>
          <w:color w:val="000000"/>
        </w:rPr>
      </w:pPr>
      <w:r>
        <w:rPr>
          <w:color w:val="000000"/>
        </w:rPr>
        <w:t>Заключение о возможности предоставления залогового обеспечения с указанием конкретных объектов в качестве залогового обеспечения с документами, указанными в п. 4.1 настоящего Положения, не позднее следующего дня с момента его принятия передается Комиссией в уполномоченный орган.</w:t>
      </w:r>
    </w:p>
    <w:p w:rsidR="009F0C87" w:rsidRPr="00E555F6" w:rsidRDefault="009F0C87" w:rsidP="005A3889">
      <w:pPr>
        <w:ind w:firstLine="720"/>
        <w:jc w:val="both"/>
      </w:pPr>
      <w:r w:rsidRPr="00E555F6">
        <w:t>4.3. Переда</w:t>
      </w:r>
      <w:r>
        <w:t>ча в залог объектов из состава З</w:t>
      </w:r>
      <w:r w:rsidRPr="00E555F6">
        <w:t>алогового фонда осуществляется с условием предоставления поручительства со стороны Поручителя.</w:t>
      </w:r>
    </w:p>
    <w:p w:rsidR="009F0C87" w:rsidRPr="00E555F6" w:rsidRDefault="009F0C87" w:rsidP="0012292E">
      <w:pPr>
        <w:ind w:firstLine="720"/>
        <w:jc w:val="both"/>
      </w:pPr>
      <w:r w:rsidRPr="00E555F6">
        <w:t>4.4. Уполномоченный орган в течение 7 рабочих дней разрабатывает и представляет в Администрацию района проект постановления Администрации  муниципального района Давлекановский район Республики Башкортостан о предоставлении залога.</w:t>
      </w:r>
    </w:p>
    <w:p w:rsidR="009F0C87" w:rsidRPr="00E555F6" w:rsidRDefault="009F0C87" w:rsidP="005A3889">
      <w:pPr>
        <w:ind w:firstLine="720"/>
        <w:jc w:val="both"/>
      </w:pPr>
      <w:r w:rsidRPr="00E555F6">
        <w:t xml:space="preserve">4.5. В </w:t>
      </w:r>
      <w:r>
        <w:t>проекте постановления</w:t>
      </w:r>
      <w:r w:rsidRPr="00E555F6">
        <w:t xml:space="preserve"> Администрации муниципального района Давлекановский район Республики Башкортостан о предоставлении залога, подготовленном по каждому Заемщику отдельно на основании предложений уполномоченного органа и согласия кредитной организации на принятие в залог объектов Залогового фонда, указываются:</w:t>
      </w:r>
    </w:p>
    <w:p w:rsidR="009F0C87" w:rsidRPr="00E555F6" w:rsidRDefault="009F0C87" w:rsidP="005A3889">
      <w:pPr>
        <w:ind w:firstLine="720"/>
        <w:jc w:val="both"/>
      </w:pPr>
      <w:r w:rsidRPr="00E555F6">
        <w:t>полное наименование Заемщика;</w:t>
      </w:r>
    </w:p>
    <w:p w:rsidR="009F0C87" w:rsidRPr="00E555F6" w:rsidRDefault="009F0C87" w:rsidP="005A3889">
      <w:pPr>
        <w:ind w:firstLine="720"/>
        <w:jc w:val="both"/>
      </w:pPr>
      <w:r w:rsidRPr="00E555F6">
        <w:t>полное наименование кредитной организации;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>название объекта;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>срок обременения объекта;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>сумма кредита.</w:t>
      </w:r>
    </w:p>
    <w:p w:rsidR="009F0C87" w:rsidRPr="003C209A" w:rsidRDefault="009F0C87" w:rsidP="005A3889">
      <w:pPr>
        <w:ind w:firstLine="720"/>
        <w:jc w:val="both"/>
      </w:pPr>
      <w:r w:rsidRPr="003C209A">
        <w:rPr>
          <w:color w:val="000000"/>
        </w:rPr>
        <w:t>4.6. На основании принятого</w:t>
      </w:r>
      <w:r>
        <w:rPr>
          <w:color w:val="000000"/>
        </w:rPr>
        <w:t xml:space="preserve"> решения Администрация</w:t>
      </w:r>
      <w:r w:rsidRPr="003C209A">
        <w:rPr>
          <w:color w:val="000000"/>
        </w:rPr>
        <w:t xml:space="preserve"> района в течение 7 рабочих дней заключает договор о залоге с кредитной организацией при представлении:</w:t>
      </w:r>
    </w:p>
    <w:p w:rsidR="009F0C87" w:rsidRPr="003C209A" w:rsidRDefault="009F0C87" w:rsidP="005A3889">
      <w:pPr>
        <w:ind w:firstLine="720"/>
        <w:jc w:val="both"/>
        <w:rPr>
          <w:color w:val="000000"/>
        </w:rPr>
      </w:pPr>
      <w:r w:rsidRPr="003C209A">
        <w:rPr>
          <w:color w:val="000000"/>
        </w:rPr>
        <w:t xml:space="preserve"> проекта кредитного договора с кредитной организацией;</w:t>
      </w:r>
    </w:p>
    <w:p w:rsidR="009F0C87" w:rsidRPr="003C209A" w:rsidRDefault="009F0C87" w:rsidP="005A3889">
      <w:pPr>
        <w:ind w:firstLine="720"/>
        <w:jc w:val="both"/>
        <w:rPr>
          <w:color w:val="000000"/>
        </w:rPr>
      </w:pPr>
      <w:r w:rsidRPr="003C209A">
        <w:rPr>
          <w:color w:val="000000"/>
        </w:rPr>
        <w:t xml:space="preserve"> заверенных банком копий документов, подтверждающих предоставление банку иного обеспечения кредита (при наличии); </w:t>
      </w:r>
    </w:p>
    <w:p w:rsidR="009F0C87" w:rsidRPr="003C209A" w:rsidRDefault="009F0C87" w:rsidP="005A3889">
      <w:pPr>
        <w:ind w:firstLine="720"/>
        <w:jc w:val="both"/>
        <w:rPr>
          <w:color w:val="000000"/>
        </w:rPr>
      </w:pPr>
      <w:r w:rsidRPr="003C209A">
        <w:rPr>
          <w:color w:val="000000"/>
        </w:rPr>
        <w:t xml:space="preserve"> подписанного договора поручительства с Поручителем.</w:t>
      </w:r>
    </w:p>
    <w:p w:rsidR="009F0C87" w:rsidRPr="003C209A" w:rsidRDefault="009F0C87" w:rsidP="005A3889">
      <w:pPr>
        <w:ind w:firstLine="720"/>
        <w:jc w:val="both"/>
        <w:rPr>
          <w:color w:val="000000"/>
        </w:rPr>
      </w:pPr>
      <w:r w:rsidRPr="003C209A">
        <w:rPr>
          <w:color w:val="000000"/>
        </w:rPr>
        <w:t xml:space="preserve">4.7. </w:t>
      </w:r>
      <w:r w:rsidRPr="000F1D07">
        <w:t>Уполномоченный орган</w:t>
      </w:r>
      <w:r>
        <w:t xml:space="preserve"> </w:t>
      </w:r>
      <w:r w:rsidRPr="003C209A">
        <w:rPr>
          <w:color w:val="000000"/>
        </w:rPr>
        <w:t>ведет книгу записи залогов (реестра договоров залога).</w:t>
      </w:r>
    </w:p>
    <w:p w:rsidR="009F0C87" w:rsidRPr="003C209A" w:rsidRDefault="009F0C87" w:rsidP="005A3889">
      <w:pPr>
        <w:ind w:firstLine="720"/>
        <w:jc w:val="both"/>
        <w:rPr>
          <w:color w:val="000000"/>
        </w:rPr>
      </w:pPr>
      <w:r w:rsidRPr="003C209A">
        <w:rPr>
          <w:color w:val="000000"/>
        </w:rPr>
        <w:t>Договоры залога, предметом залога которых выступает недвижимое имущество, подлежат государственной регистрации в порядке, установленном законодательством о регистрации сделок с недвижимым имуществом.</w:t>
      </w:r>
    </w:p>
    <w:p w:rsidR="009F0C87" w:rsidRPr="003C209A" w:rsidRDefault="009F0C87" w:rsidP="0046447D">
      <w:pPr>
        <w:jc w:val="both"/>
      </w:pPr>
    </w:p>
    <w:p w:rsidR="009F0C87" w:rsidRPr="003C209A" w:rsidRDefault="009F0C87" w:rsidP="0046447D">
      <w:pPr>
        <w:jc w:val="center"/>
        <w:rPr>
          <w:color w:val="000000"/>
        </w:rPr>
      </w:pPr>
      <w:r w:rsidRPr="003C209A">
        <w:rPr>
          <w:color w:val="000000"/>
        </w:rPr>
        <w:t>5. Прочие условия</w:t>
      </w:r>
    </w:p>
    <w:p w:rsidR="009F0C87" w:rsidRPr="003C209A" w:rsidRDefault="009F0C87" w:rsidP="0046447D">
      <w:pPr>
        <w:jc w:val="center"/>
        <w:rPr>
          <w:color w:val="000000"/>
        </w:rPr>
      </w:pPr>
    </w:p>
    <w:p w:rsidR="009F0C87" w:rsidRPr="003C209A" w:rsidRDefault="009F0C87" w:rsidP="005A3889">
      <w:pPr>
        <w:ind w:firstLine="720"/>
        <w:jc w:val="both"/>
        <w:rPr>
          <w:color w:val="000000"/>
        </w:rPr>
      </w:pPr>
      <w:r w:rsidRPr="003C209A">
        <w:rPr>
          <w:color w:val="000000"/>
        </w:rPr>
        <w:t>5.1. Исключение или замена объектов Залогового фонда, включенных в состав предметов залога по договору о залоге, допускаются только с согласия Залогодержателя, права залога которого не прекращены.</w:t>
      </w:r>
    </w:p>
    <w:p w:rsidR="009F0C87" w:rsidRPr="003C209A" w:rsidRDefault="009F0C87" w:rsidP="0046447D">
      <w:pPr>
        <w:jc w:val="both"/>
        <w:rPr>
          <w:color w:val="000000"/>
        </w:rPr>
      </w:pPr>
    </w:p>
    <w:p w:rsidR="009F0C87" w:rsidRPr="003C209A" w:rsidRDefault="009F0C87"/>
    <w:sectPr w:rsidR="009F0C87" w:rsidRPr="003C209A" w:rsidSect="00791C4A">
      <w:pgSz w:w="11909" w:h="16834"/>
      <w:pgMar w:top="1134" w:right="851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C87" w:rsidRDefault="009F0C87">
      <w:r>
        <w:separator/>
      </w:r>
    </w:p>
  </w:endnote>
  <w:endnote w:type="continuationSeparator" w:id="1">
    <w:p w:rsidR="009F0C87" w:rsidRDefault="009F0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C87" w:rsidRDefault="009F0C87">
      <w:r>
        <w:separator/>
      </w:r>
    </w:p>
  </w:footnote>
  <w:footnote w:type="continuationSeparator" w:id="1">
    <w:p w:rsidR="009F0C87" w:rsidRDefault="009F0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556C6604"/>
    <w:multiLevelType w:val="multilevel"/>
    <w:tmpl w:val="F2F065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759B7BE6"/>
    <w:multiLevelType w:val="multilevel"/>
    <w:tmpl w:val="0504C7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47D"/>
    <w:rsid w:val="00003383"/>
    <w:rsid w:val="00030351"/>
    <w:rsid w:val="000402C4"/>
    <w:rsid w:val="00084BCD"/>
    <w:rsid w:val="000D1C8D"/>
    <w:rsid w:val="000D46D7"/>
    <w:rsid w:val="000F1D07"/>
    <w:rsid w:val="0011128D"/>
    <w:rsid w:val="00117139"/>
    <w:rsid w:val="0012292E"/>
    <w:rsid w:val="001A3B7B"/>
    <w:rsid w:val="0020205F"/>
    <w:rsid w:val="002242C7"/>
    <w:rsid w:val="00243C37"/>
    <w:rsid w:val="003114EB"/>
    <w:rsid w:val="00330DDF"/>
    <w:rsid w:val="00334342"/>
    <w:rsid w:val="00335491"/>
    <w:rsid w:val="003C209A"/>
    <w:rsid w:val="003E2469"/>
    <w:rsid w:val="0041432C"/>
    <w:rsid w:val="0041741C"/>
    <w:rsid w:val="0042056F"/>
    <w:rsid w:val="00454DFC"/>
    <w:rsid w:val="0046447D"/>
    <w:rsid w:val="00531478"/>
    <w:rsid w:val="005330F9"/>
    <w:rsid w:val="005A3889"/>
    <w:rsid w:val="006274B1"/>
    <w:rsid w:val="006C1FEA"/>
    <w:rsid w:val="006C3DBD"/>
    <w:rsid w:val="00770299"/>
    <w:rsid w:val="00791C4A"/>
    <w:rsid w:val="00811188"/>
    <w:rsid w:val="00822872"/>
    <w:rsid w:val="00843548"/>
    <w:rsid w:val="0091117B"/>
    <w:rsid w:val="00914362"/>
    <w:rsid w:val="0091679E"/>
    <w:rsid w:val="00957B5F"/>
    <w:rsid w:val="009A72B2"/>
    <w:rsid w:val="009F0C87"/>
    <w:rsid w:val="00A57141"/>
    <w:rsid w:val="00A75764"/>
    <w:rsid w:val="00C02FC1"/>
    <w:rsid w:val="00C66F4C"/>
    <w:rsid w:val="00C97C4E"/>
    <w:rsid w:val="00CE69FD"/>
    <w:rsid w:val="00D40749"/>
    <w:rsid w:val="00DD0D8F"/>
    <w:rsid w:val="00E01BA5"/>
    <w:rsid w:val="00E12999"/>
    <w:rsid w:val="00E13D79"/>
    <w:rsid w:val="00E3401C"/>
    <w:rsid w:val="00E36D3E"/>
    <w:rsid w:val="00E52A6D"/>
    <w:rsid w:val="00E555F6"/>
    <w:rsid w:val="00E636D3"/>
    <w:rsid w:val="00EC2D35"/>
    <w:rsid w:val="00F4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D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1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417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17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6</Pages>
  <Words>2405</Words>
  <Characters>13709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привлечения инвестиций в экономику муниципального района Давлекановский район Республики Башкортостан Совет муниципального района Давлекановский район Республики Башкортостан РЕШИЛ:</dc:title>
  <dc:subject/>
  <dc:creator>1</dc:creator>
  <cp:keywords/>
  <dc:description/>
  <cp:lastModifiedBy>Новый</cp:lastModifiedBy>
  <cp:revision>19</cp:revision>
  <cp:lastPrinted>2015-12-16T10:00:00Z</cp:lastPrinted>
  <dcterms:created xsi:type="dcterms:W3CDTF">2015-12-08T03:44:00Z</dcterms:created>
  <dcterms:modified xsi:type="dcterms:W3CDTF">2015-12-17T10:03:00Z</dcterms:modified>
</cp:coreProperties>
</file>