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946C8B" w:rsidRPr="00420034" w:rsidTr="00BB222A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Башҡортостан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946C8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46C8B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94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46C8B">
              <w:rPr>
                <w:rFonts w:ascii="Times New Roman" w:hAnsi="Times New Roman"/>
                <w:sz w:val="24"/>
                <w:szCs w:val="24"/>
              </w:rPr>
              <w:t>әүләкән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әмә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46C8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453423, 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</w:rPr>
              <w:t>Дәү</w:t>
            </w:r>
            <w:proofErr w:type="gramStart"/>
            <w:r w:rsidRPr="00946C8B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946C8B">
              <w:rPr>
                <w:rFonts w:ascii="Times New Roman" w:hAnsi="Times New Roman"/>
                <w:sz w:val="16"/>
                <w:szCs w:val="16"/>
              </w:rPr>
              <w:t>әкән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 xml:space="preserve"> районы, </w:t>
            </w:r>
            <w:r w:rsidRPr="00946C8B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Суйынсы ауылы,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</w:rPr>
              <w:t>ҙәк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</w:rPr>
              <w:t>урам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 xml:space="preserve">,  19/2,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Тел./факс. (34768) 3-45-41, 3-45-35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946C8B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Chunchi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>_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davl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453423, Давлекановский район,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с. Чуюнчи, ул. Центральная, 19/2,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Тел./факс. </w:t>
            </w:r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(34768) 3-45-41, 3-45-35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946C8B" w:rsidRPr="00420034" w:rsidTr="00BB222A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946C8B" w:rsidRPr="00946C8B" w:rsidRDefault="00946C8B" w:rsidP="00946C8B">
      <w:pPr>
        <w:spacing w:after="200"/>
        <w:contextualSpacing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11240" cy="0"/>
                <wp:effectExtent l="24765" t="22225" r="2667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" strokeweight="3pt">
                <v:stroke linestyle="thinThin"/>
              </v:line>
            </w:pict>
          </mc:Fallback>
        </mc:AlternateContent>
      </w:r>
      <w:r w:rsidRPr="00946C8B">
        <w:rPr>
          <w:rFonts w:ascii="Times New Roman" w:hAnsi="Times New Roman"/>
          <w:szCs w:val="28"/>
          <w:lang w:val="en-US"/>
        </w:rPr>
        <w:t xml:space="preserve">         </w:t>
      </w:r>
    </w:p>
    <w:p w:rsidR="00946C8B" w:rsidRPr="00946C8B" w:rsidRDefault="00946C8B" w:rsidP="00946C8B">
      <w:pPr>
        <w:jc w:val="center"/>
        <w:rPr>
          <w:rFonts w:ascii="Times New Roman" w:hAnsi="Times New Roman"/>
          <w:szCs w:val="28"/>
        </w:rPr>
      </w:pPr>
      <w:r w:rsidRPr="00946C8B">
        <w:rPr>
          <w:rFonts w:ascii="Times New Roman" w:hAnsi="Times New Roman"/>
          <w:szCs w:val="28"/>
        </w:rPr>
        <w:t xml:space="preserve">КАРАР                                           </w:t>
      </w:r>
      <w:r>
        <w:rPr>
          <w:rFonts w:ascii="Times New Roman" w:hAnsi="Times New Roman"/>
          <w:szCs w:val="28"/>
        </w:rPr>
        <w:t>№24</w:t>
      </w:r>
      <w:r w:rsidRPr="00946C8B">
        <w:rPr>
          <w:rFonts w:ascii="Times New Roman" w:hAnsi="Times New Roman"/>
          <w:szCs w:val="28"/>
        </w:rPr>
        <w:t xml:space="preserve">                               РЕШЕНИЕ</w:t>
      </w:r>
    </w:p>
    <w:p w:rsidR="00946C8B" w:rsidRPr="00946C8B" w:rsidRDefault="00946C8B" w:rsidP="00946C8B">
      <w:pPr>
        <w:jc w:val="center"/>
        <w:rPr>
          <w:rFonts w:ascii="Times New Roman" w:hAnsi="Times New Roman"/>
          <w:szCs w:val="28"/>
        </w:rPr>
      </w:pPr>
      <w:r w:rsidRPr="00946C8B">
        <w:rPr>
          <w:rFonts w:ascii="Times New Roman" w:hAnsi="Times New Roman"/>
          <w:szCs w:val="28"/>
        </w:rPr>
        <w:t>25 апрель  2022й.                                                      25  апреля  2022г.</w:t>
      </w:r>
    </w:p>
    <w:p w:rsidR="00946C8B" w:rsidRDefault="00946C8B" w:rsidP="00946C8B">
      <w:pPr>
        <w:jc w:val="center"/>
        <w:rPr>
          <w:szCs w:val="28"/>
        </w:rPr>
      </w:pPr>
    </w:p>
    <w:p w:rsidR="00946C8B" w:rsidRDefault="00946C8B" w:rsidP="00946C8B">
      <w:pPr>
        <w:jc w:val="both"/>
        <w:rPr>
          <w:szCs w:val="28"/>
        </w:rPr>
      </w:pPr>
    </w:p>
    <w:p w:rsidR="00946C8B" w:rsidRDefault="00946C8B" w:rsidP="00946C8B">
      <w:pPr>
        <w:jc w:val="center"/>
        <w:rPr>
          <w:szCs w:val="28"/>
        </w:rPr>
      </w:pPr>
      <w:r>
        <w:rPr>
          <w:szCs w:val="28"/>
        </w:rPr>
        <w:t>Об утверждении отчета об исполнении бюджета сельского поселения Чуюнчинский сельсовет муниципального района Давлекановский район Республики Башкортостан за 202</w:t>
      </w:r>
      <w:r>
        <w:rPr>
          <w:rFonts w:ascii="Calibri" w:hAnsi="Calibri"/>
          <w:szCs w:val="28"/>
        </w:rPr>
        <w:t>1</w:t>
      </w:r>
      <w:r>
        <w:rPr>
          <w:szCs w:val="28"/>
        </w:rPr>
        <w:t xml:space="preserve"> год</w:t>
      </w:r>
    </w:p>
    <w:p w:rsidR="00946C8B" w:rsidRDefault="00946C8B" w:rsidP="00946C8B">
      <w:pPr>
        <w:jc w:val="center"/>
        <w:rPr>
          <w:szCs w:val="28"/>
        </w:rPr>
      </w:pPr>
    </w:p>
    <w:p w:rsidR="00946C8B" w:rsidRDefault="00946C8B" w:rsidP="00946C8B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56 Положения о бюджетном процессе в сельском поселении Чуюнчинский сельсовет муниципального района Давлекановский район Республики Башкортостан, статьями 264.5, 264.6 Бюджетного кодекса Российской Федерации, Совет сельского поселения  Чуюнчинский сельсовет муниципального района Давлекановский район Республики Башкортостан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946C8B" w:rsidRDefault="00946C8B" w:rsidP="00946C8B">
      <w:pPr>
        <w:ind w:firstLine="720"/>
        <w:jc w:val="both"/>
        <w:rPr>
          <w:szCs w:val="28"/>
        </w:rPr>
      </w:pPr>
      <w:r>
        <w:rPr>
          <w:szCs w:val="28"/>
        </w:rPr>
        <w:t>1.Утвердить основные характеристики отчета об исполнении бюджета сельского поселения Чуюнчинский сельсовет муниципального района Давлекановский район Республики Башкортостан за 202</w:t>
      </w:r>
      <w:r>
        <w:rPr>
          <w:rFonts w:ascii="Calibri" w:hAnsi="Calibri"/>
          <w:szCs w:val="28"/>
        </w:rPr>
        <w:t>1</w:t>
      </w:r>
      <w:r>
        <w:rPr>
          <w:szCs w:val="28"/>
        </w:rPr>
        <w:t xml:space="preserve"> год.</w:t>
      </w:r>
    </w:p>
    <w:p w:rsidR="00946C8B" w:rsidRPr="00420034" w:rsidRDefault="00946C8B" w:rsidP="00946C8B">
      <w:pPr>
        <w:jc w:val="both"/>
        <w:rPr>
          <w:rFonts w:ascii="Times New Roman" w:hAnsi="Times New Roman"/>
          <w:b/>
          <w:szCs w:val="28"/>
        </w:rPr>
      </w:pPr>
      <w:r>
        <w:rPr>
          <w:szCs w:val="28"/>
        </w:rPr>
        <w:t xml:space="preserve">Общий объем доходов по отчету об исполнении бюджета сельского поселения Чуюнчинский сельсовет </w:t>
      </w:r>
      <w:r w:rsidRPr="00420034">
        <w:rPr>
          <w:rFonts w:ascii="Times New Roman" w:hAnsi="Times New Roman"/>
          <w:szCs w:val="28"/>
        </w:rPr>
        <w:t xml:space="preserve">муниципального района Давлекановский район Республики Башкортостан за 2021 год в сумме </w:t>
      </w:r>
      <w:r w:rsidRPr="00420034">
        <w:rPr>
          <w:rFonts w:ascii="Times New Roman" w:hAnsi="Times New Roman"/>
          <w:b/>
          <w:szCs w:val="28"/>
        </w:rPr>
        <w:t xml:space="preserve"> </w:t>
      </w:r>
      <w:r w:rsidRPr="00420034">
        <w:rPr>
          <w:rFonts w:ascii="Times New Roman" w:hAnsi="Times New Roman"/>
          <w:szCs w:val="28"/>
        </w:rPr>
        <w:t>4677,8 тыс.</w:t>
      </w:r>
      <w:r w:rsidRPr="00420034">
        <w:rPr>
          <w:rFonts w:ascii="Times New Roman" w:hAnsi="Times New Roman"/>
          <w:b/>
          <w:szCs w:val="28"/>
        </w:rPr>
        <w:t xml:space="preserve"> </w:t>
      </w:r>
      <w:r w:rsidRPr="00420034">
        <w:rPr>
          <w:rFonts w:ascii="Times New Roman" w:hAnsi="Times New Roman"/>
          <w:szCs w:val="28"/>
        </w:rPr>
        <w:t>рублей;</w:t>
      </w:r>
    </w:p>
    <w:p w:rsidR="00946C8B" w:rsidRPr="00420034" w:rsidRDefault="00946C8B" w:rsidP="00946C8B">
      <w:pPr>
        <w:ind w:firstLine="720"/>
        <w:jc w:val="both"/>
        <w:rPr>
          <w:rFonts w:ascii="Times New Roman" w:hAnsi="Times New Roman"/>
          <w:szCs w:val="28"/>
        </w:rPr>
      </w:pPr>
      <w:r w:rsidRPr="00420034">
        <w:rPr>
          <w:rFonts w:ascii="Times New Roman" w:hAnsi="Times New Roman"/>
          <w:szCs w:val="28"/>
        </w:rPr>
        <w:t>Общий объем расходов по отчету об исполнении бюджета сельского поселения Чуюнчинский сельсовет муниципального района Давлекановский район Республики Башкортостан за 2021 год в сумме  6303,9</w:t>
      </w:r>
      <w:r w:rsidR="00420034" w:rsidRPr="00420034">
        <w:rPr>
          <w:rFonts w:ascii="Times New Roman" w:hAnsi="Times New Roman"/>
          <w:szCs w:val="28"/>
        </w:rPr>
        <w:t>тыс.</w:t>
      </w:r>
      <w:r w:rsidRPr="00420034">
        <w:rPr>
          <w:rFonts w:ascii="Times New Roman" w:hAnsi="Times New Roman"/>
          <w:szCs w:val="28"/>
        </w:rPr>
        <w:t xml:space="preserve"> рублей.</w:t>
      </w:r>
    </w:p>
    <w:p w:rsidR="00946C8B" w:rsidRDefault="00946C8B" w:rsidP="00946C8B">
      <w:pPr>
        <w:ind w:firstLine="720"/>
        <w:jc w:val="both"/>
        <w:rPr>
          <w:szCs w:val="28"/>
        </w:rPr>
      </w:pPr>
      <w:r w:rsidRPr="00420034">
        <w:rPr>
          <w:rFonts w:ascii="Times New Roman" w:hAnsi="Times New Roman"/>
          <w:szCs w:val="28"/>
        </w:rPr>
        <w:t>2.Утвердить отчет об исполнении бюджета сельского поселения</w:t>
      </w:r>
      <w:r>
        <w:rPr>
          <w:szCs w:val="28"/>
        </w:rPr>
        <w:t xml:space="preserve"> Чуюнчинский сельсовет муниципального района Давлекановский район Республики Башкортостан за 202</w:t>
      </w:r>
      <w:r>
        <w:rPr>
          <w:rFonts w:ascii="Calibri" w:hAnsi="Calibri"/>
          <w:szCs w:val="28"/>
        </w:rPr>
        <w:t>1</w:t>
      </w:r>
      <w:r>
        <w:rPr>
          <w:szCs w:val="28"/>
        </w:rPr>
        <w:t xml:space="preserve"> год.</w:t>
      </w:r>
    </w:p>
    <w:p w:rsidR="00946C8B" w:rsidRDefault="00946C8B" w:rsidP="00946C8B">
      <w:pPr>
        <w:ind w:firstLine="720"/>
        <w:jc w:val="both"/>
        <w:rPr>
          <w:szCs w:val="28"/>
        </w:rPr>
      </w:pPr>
      <w:r>
        <w:rPr>
          <w:szCs w:val="28"/>
        </w:rPr>
        <w:t>3.Настоящее решение подлежит опубликованию в районной газете «</w:t>
      </w:r>
      <w:proofErr w:type="spellStart"/>
      <w:r>
        <w:rPr>
          <w:szCs w:val="28"/>
        </w:rPr>
        <w:t>Асылыкуль</w:t>
      </w:r>
      <w:proofErr w:type="spellEnd"/>
      <w:r>
        <w:rPr>
          <w:szCs w:val="28"/>
        </w:rPr>
        <w:t>»,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946C8B" w:rsidRDefault="00946C8B" w:rsidP="00946C8B">
      <w:pPr>
        <w:ind w:firstLine="709"/>
        <w:jc w:val="both"/>
        <w:rPr>
          <w:szCs w:val="28"/>
        </w:rPr>
      </w:pPr>
    </w:p>
    <w:p w:rsidR="00946C8B" w:rsidRDefault="00946C8B" w:rsidP="00946C8B">
      <w:pPr>
        <w:pStyle w:val="3"/>
        <w:rPr>
          <w:szCs w:val="28"/>
        </w:rPr>
      </w:pP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Совета сельского поселения  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>Чуюнчинский сельсовет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 xml:space="preserve"> муниципального района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 xml:space="preserve">Давлекановский район 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>Республики Башкортостан                                                          С.Н.</w:t>
      </w:r>
      <w:r w:rsidR="00420034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Никифоров</w:t>
      </w:r>
    </w:p>
    <w:p w:rsidR="00946C8B" w:rsidRDefault="00946C8B" w:rsidP="00946C8B">
      <w:pPr>
        <w:ind w:left="142" w:hanging="142"/>
        <w:jc w:val="right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решению совета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>Чуюнчинский сельсовет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>Давлекановский район</w:t>
      </w:r>
    </w:p>
    <w:p w:rsidR="00946C8B" w:rsidRDefault="00946C8B" w:rsidP="00946C8B">
      <w:pPr>
        <w:ind w:left="-567"/>
        <w:jc w:val="right"/>
        <w:rPr>
          <w:rFonts w:ascii="Calibri" w:hAnsi="Calibri"/>
          <w:sz w:val="26"/>
          <w:szCs w:val="26"/>
        </w:rPr>
      </w:pPr>
    </w:p>
    <w:tbl>
      <w:tblPr>
        <w:tblpPr w:leftFromText="180" w:rightFromText="180" w:vertAnchor="text" w:tblpX="-216" w:tblpY="1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1985"/>
        <w:gridCol w:w="1561"/>
      </w:tblGrid>
      <w:tr w:rsidR="00946C8B" w:rsidTr="00946C8B">
        <w:trPr>
          <w:trHeight w:val="1269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8B" w:rsidRDefault="00946C8B">
            <w:pPr>
              <w:pStyle w:val="2"/>
              <w:jc w:val="center"/>
              <w:rPr>
                <w:sz w:val="26"/>
                <w:szCs w:val="26"/>
              </w:rPr>
            </w:pPr>
          </w:p>
          <w:p w:rsidR="00946C8B" w:rsidRDefault="00946C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Отчет об исполнении бюджета сельского поселения Чуюнчинский сельсовет </w:t>
            </w:r>
          </w:p>
          <w:p w:rsidR="00946C8B" w:rsidRDefault="00946C8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202</w:t>
            </w:r>
            <w:r>
              <w:rPr>
                <w:rFonts w:ascii="Calibri" w:hAnsi="Calibri"/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946C8B" w:rsidRDefault="00946C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доходов и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Уточненный план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за 2021 год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78,1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налог с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463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налог с физ.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597</w:t>
            </w:r>
          </w:p>
        </w:tc>
      </w:tr>
      <w:tr w:rsidR="00946C8B" w:rsidTr="00946C8B">
        <w:trPr>
          <w:trHeight w:val="26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Доходы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получаемые в виде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965</w:t>
            </w:r>
          </w:p>
        </w:tc>
      </w:tr>
      <w:tr w:rsidR="00946C8B" w:rsidTr="00946C8B">
        <w:trPr>
          <w:trHeight w:val="3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6C8B" w:rsidTr="00946C8B">
        <w:trPr>
          <w:trHeight w:val="2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штрафы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Прочие неналоговые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252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Воинский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89,1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1828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4534,1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4677,5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3006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89,1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Национальная безопасность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правоохр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Деят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289,5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2499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Охраны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6618,1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6304</w:t>
            </w:r>
          </w:p>
        </w:tc>
      </w:tr>
    </w:tbl>
    <w:p w:rsidR="00946C8B" w:rsidRDefault="00946C8B" w:rsidP="00946C8B">
      <w:pPr>
        <w:ind w:left="142" w:hanging="142"/>
        <w:jc w:val="both"/>
        <w:rPr>
          <w:rFonts w:ascii="Times New Roman" w:hAnsi="Times New Roman"/>
          <w:b/>
          <w:i/>
        </w:rPr>
      </w:pPr>
    </w:p>
    <w:p w:rsidR="001679EC" w:rsidRDefault="001679EC"/>
    <w:sectPr w:rsidR="001679EC" w:rsidSect="00946C8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8B"/>
    <w:rsid w:val="001679EC"/>
    <w:rsid w:val="00420034"/>
    <w:rsid w:val="0094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6C8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C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946C8B"/>
    <w:pPr>
      <w:ind w:firstLine="7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946C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6C8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C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946C8B"/>
    <w:pPr>
      <w:ind w:firstLine="7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946C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2022-05-05T06:32:00Z</cp:lastPrinted>
  <dcterms:created xsi:type="dcterms:W3CDTF">2022-04-28T04:59:00Z</dcterms:created>
  <dcterms:modified xsi:type="dcterms:W3CDTF">2022-05-05T06:33:00Z</dcterms:modified>
</cp:coreProperties>
</file>