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45DD" w14:textId="77777777" w:rsidR="00B56B53" w:rsidRPr="00B56B53" w:rsidRDefault="00B56B53" w:rsidP="00B56B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91836" w14:textId="669A4AA7" w:rsidR="00B56B53" w:rsidRPr="00B56B53" w:rsidRDefault="00B56B53" w:rsidP="00B56B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14:paraId="64129A78" w14:textId="77777777" w:rsidR="00B56B53" w:rsidRPr="00B56B53" w:rsidRDefault="00B56B53" w:rsidP="00B56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CD90B" w14:textId="77777777" w:rsidR="00B56B53" w:rsidRPr="00B56B53" w:rsidRDefault="00B56B53" w:rsidP="00B56B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DF409B" w14:textId="15D3A46E" w:rsidR="00B56B53" w:rsidRPr="00B56B53" w:rsidRDefault="00B56B53" w:rsidP="00B56B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2BE4A54" w14:textId="77777777" w:rsidR="00B56B53" w:rsidRPr="00B56B53" w:rsidRDefault="00B56B53" w:rsidP="00B5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6786C" w14:textId="77777777" w:rsidR="00B56B53" w:rsidRPr="00B56B53" w:rsidRDefault="00B56B53" w:rsidP="00B56B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7134A078" w14:textId="77777777" w:rsidR="00B56B53" w:rsidRDefault="00B56B53" w:rsidP="00B56B53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B5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B56B53">
        <w:rPr>
          <w:rFonts w:ascii="Times New Roman" w:eastAsia="Calibri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Pr="00B56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gramStart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14:paraId="53FA36E0" w14:textId="0AFD0300" w:rsidR="00B56B53" w:rsidRDefault="00B56B53" w:rsidP="00B56B53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</w:t>
      </w:r>
    </w:p>
    <w:p w14:paraId="668E03CC" w14:textId="77777777" w:rsidR="00B56B53" w:rsidRPr="00B56B53" w:rsidRDefault="00B56B53" w:rsidP="00B56B53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EA65A7" w14:textId="77777777" w:rsidR="00B56B53" w:rsidRPr="00B56B53" w:rsidRDefault="00B56B53" w:rsidP="00B56B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4A8047" w14:textId="77777777" w:rsidR="00B56B53" w:rsidRPr="00B56B53" w:rsidRDefault="00B56B53" w:rsidP="00B56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56B53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2C27D7A5" w14:textId="77777777" w:rsidR="00B56B53" w:rsidRPr="00B56B53" w:rsidRDefault="00B56B53" w:rsidP="00B56B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7FEF62E2" w14:textId="3525EA05" w:rsidR="00B56B53" w:rsidRDefault="00B56B53" w:rsidP="00B56B53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по предоставлению</w:t>
      </w:r>
      <w:r w:rsidRPr="00B5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B56B53">
        <w:rPr>
          <w:rFonts w:ascii="Times New Roman" w:eastAsia="Calibri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Pr="00B56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Ивановский сельсовет муниципального района Давлекановский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E59482" w14:textId="037059AE" w:rsidR="00B56B53" w:rsidRDefault="00486549" w:rsidP="00B5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53"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0FC76487" w14:textId="437558AA" w:rsidR="00B56B53" w:rsidRDefault="00486549" w:rsidP="004865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 Администрации сельского поселения Ивановский сельсовет муниципального района Давлекановский район Республики Башкортостан от 13.10.2017 года № 31/21 </w:t>
      </w:r>
      <w:r w:rsidR="00B56B53"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B53"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53"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B56B53" w:rsidRPr="00B5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B53"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B56B53" w:rsidRPr="00B56B53">
        <w:rPr>
          <w:rFonts w:ascii="Times New Roman" w:eastAsia="Calibri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="00B56B53" w:rsidRPr="00B56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6B53"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Ивановский сельсовет муниципального района Давлекановский район Республики Башкортостан»</w:t>
      </w:r>
      <w:proofErr w:type="gramEnd"/>
    </w:p>
    <w:p w14:paraId="0D7EE8F7" w14:textId="093A2B1D" w:rsidR="00B56B53" w:rsidRPr="00B56B53" w:rsidRDefault="00B56B53" w:rsidP="00B56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58BC05E0" w14:textId="401AA51D" w:rsidR="00B56B53" w:rsidRPr="00B56B53" w:rsidRDefault="00B56B53" w:rsidP="00B56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403A3A6B" w14:textId="77777777" w:rsidR="00B56B53" w:rsidRPr="00B56B53" w:rsidRDefault="00B56B53" w:rsidP="00B56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FDEC2" w14:textId="77777777" w:rsidR="00B56B53" w:rsidRPr="00B56B53" w:rsidRDefault="00B56B53" w:rsidP="00B56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181AE" w14:textId="77777777" w:rsidR="00B56B53" w:rsidRPr="00B56B53" w:rsidRDefault="00B56B53" w:rsidP="00B56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8DBCE" w14:textId="16CE2AB8" w:rsidR="00B56B53" w:rsidRDefault="00B56B53" w:rsidP="00B56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В.И.Никульшин</w:t>
      </w:r>
      <w:proofErr w:type="spellEnd"/>
    </w:p>
    <w:p w14:paraId="730F1038" w14:textId="77777777" w:rsidR="00486549" w:rsidRDefault="00486549" w:rsidP="00B56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E184D" w14:textId="77777777" w:rsidR="00486549" w:rsidRPr="00B56B53" w:rsidRDefault="00486549" w:rsidP="00B56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567BF" w14:textId="77777777" w:rsidR="00B56B53" w:rsidRPr="00B56B53" w:rsidRDefault="00B56B53" w:rsidP="00B5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83498" w14:textId="69C15725" w:rsidR="00BB7F67" w:rsidRPr="00BB7F67" w:rsidRDefault="00BB7F67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14:paraId="137660CC" w14:textId="77777777" w:rsidR="00BB7F67" w:rsidRPr="00BB7F67" w:rsidRDefault="00BB7F67" w:rsidP="00BB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F6C20B7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322FE592" w14:textId="1F50DB43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D4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7286EAC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CE8CA5A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49A7A94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4014CBD3" w14:textId="538EEA5B" w:rsidR="00BB7F67" w:rsidRPr="00BB7F67" w:rsidRDefault="00BB7F67" w:rsidP="00BB7F6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45F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</w:t>
      </w:r>
      <w:r w:rsidR="00ED45F8">
        <w:rPr>
          <w:rFonts w:ascii="Times New Roman" w:eastAsia="Times New Roman" w:hAnsi="Times New Roman" w:cs="Times New Roman"/>
          <w:sz w:val="24"/>
          <w:szCs w:val="24"/>
          <w:lang w:eastAsia="ru-RU"/>
        </w:rPr>
        <w:t>33/6</w:t>
      </w:r>
    </w:p>
    <w:p w14:paraId="703C18B9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A1FB2" w14:textId="77777777"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24CE222B" w14:textId="186FD53C" w:rsid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D9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gramStart"/>
      <w:r w:rsidR="00ED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Ивановский</w:t>
      </w:r>
      <w:proofErr w:type="gramEnd"/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7F3EBC63" w14:textId="13019D5F"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14:paraId="17F429C1" w14:textId="77777777" w:rsidR="00AE2BFD" w:rsidRPr="00FA35D1" w:rsidRDefault="00AE2BFD" w:rsidP="00D910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27E26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DDE31A6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0238FD5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F51D91C" w14:textId="55DFA4AC" w:rsidR="007A0AB8" w:rsidRPr="00F864F4" w:rsidRDefault="007A0AB8" w:rsidP="00F864F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64F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__ сельсовет муниципального района Давлекановский район Республики Башкортостан</w:t>
      </w:r>
      <w:r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864F4">
        <w:rPr>
          <w:rFonts w:ascii="Times New Roman" w:hAnsi="Times New Roman" w:cs="Times New Roman"/>
          <w:sz w:val="28"/>
          <w:szCs w:val="28"/>
        </w:rPr>
        <w:t>«</w:t>
      </w:r>
      <w:r w:rsidR="00F864F4" w:rsidRPr="00F864F4">
        <w:rPr>
          <w:rFonts w:ascii="Times New Roman" w:eastAsia="Calibri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F864F4" w:rsidRPr="00F8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ED4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CB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A53BD3" w:rsidRPr="00F864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Pr="00F864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 w:rsidRPr="00F864F4">
        <w:rPr>
          <w:rFonts w:ascii="Times New Roman" w:hAnsi="Times New Roman" w:cs="Times New Roman"/>
          <w:sz w:val="28"/>
          <w:szCs w:val="28"/>
        </w:rPr>
        <w:t>-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06E9" w:rsidRPr="00FA35D1">
        <w:rPr>
          <w:rFonts w:ascii="Times New Roman" w:hAnsi="Times New Roman" w:cs="Times New Roman"/>
          <w:sz w:val="28"/>
          <w:szCs w:val="28"/>
        </w:rPr>
        <w:t xml:space="preserve">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="004D4714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F8">
        <w:rPr>
          <w:rFonts w:ascii="Times New Roman" w:hAnsi="Times New Roman" w:cs="Times New Roman"/>
          <w:sz w:val="28"/>
          <w:szCs w:val="28"/>
        </w:rPr>
        <w:t>Ивановкий</w:t>
      </w:r>
      <w:proofErr w:type="spellEnd"/>
      <w:r w:rsidR="004D4714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6871ED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71DB5" w14:textId="77777777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B8F6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14:paraId="64B95CC6" w14:textId="349E6FE7"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  <w:r w:rsidR="00CF56AE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911F3" w14:textId="77777777"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F5F1B3E" w14:textId="77777777"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4F0E3" w14:textId="77777777"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3F3D81E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5ACD588" w14:textId="5159246D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A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522" w:rsidRPr="00F864F4">
        <w:rPr>
          <w:rFonts w:ascii="Times New Roman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03084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428883B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A32F8D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0817B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25C0E86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0A61D79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7FC568EB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35707E4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CD69942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FC2543D" w14:textId="77777777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(www.gosuslugi.bashkortostan.ru) (далее – РПГУ);</w:t>
      </w:r>
    </w:p>
    <w:p w14:paraId="3D268B24" w14:textId="36F830AC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6830B3" w:rsidRPr="006830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http://sovet-davlekanovo.ru</w:t>
        </w:r>
      </w:hyperlink>
      <w:r w:rsidR="006830B3" w:rsidRPr="006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0B3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B4BBE6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299158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5DBFE5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3B913B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E363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0194D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5AF400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F3809C3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3DB40A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D4D079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28DE0E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DDBB3C1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08B9F8C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7748CAF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45F2B5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F7D017D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9AEFC4A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118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A56E7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88BF20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BD09065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B403FB8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AD945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C40505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2A57679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62DA5A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5037FD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F14A7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65ECA9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D8E906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472DF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22BC29F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7A1ACA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069B7E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72C02B2F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45969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5AFB7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12F4C4B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3E8ED3C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85E6C5B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96F9F5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A40ED5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7DD7AB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36BAB2F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36FEBA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AFEAD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2D1020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747FB8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88040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00ECEDD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322E42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C978D4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6D139FD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4E85DD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164CD7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32ADED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EB4AA9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400395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A43A0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53420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F193A2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5D8865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EA69CD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8DB806D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765B318" w14:textId="46622BF7"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9A2F" w14:textId="77777777"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C7EE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E19BA8B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165277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6695B2" w14:textId="77777777"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D8987E3" w14:textId="77777777"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02EC81C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4113A0" w14:textId="744755D0" w:rsidR="008C0D40" w:rsidRPr="00FA35D1" w:rsidRDefault="008C0D40" w:rsidP="002332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2332B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D45F8">
        <w:rPr>
          <w:rFonts w:ascii="Times New Roman" w:hAnsi="Times New Roman" w:cs="Times New Roman"/>
          <w:sz w:val="28"/>
          <w:szCs w:val="28"/>
        </w:rPr>
        <w:t>Ивановский</w:t>
      </w:r>
      <w:r w:rsidR="002332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6B9AD02B" w14:textId="77777777"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14:paraId="2D30E2CE" w14:textId="35B58047" w:rsidR="008C0D40" w:rsidRPr="00FA35D1" w:rsidRDefault="0028529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A35D1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FA35D1">
        <w:rPr>
          <w:rFonts w:ascii="Times New Roman" w:hAnsi="Times New Roman" w:cs="Times New Roman"/>
          <w:sz w:val="28"/>
          <w:szCs w:val="28"/>
        </w:rPr>
        <w:t>)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510C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0C9D">
        <w:rPr>
          <w:rFonts w:ascii="Times New Roman" w:hAnsi="Times New Roman" w:cs="Times New Roman"/>
          <w:sz w:val="28"/>
          <w:szCs w:val="28"/>
        </w:rPr>
        <w:t>:</w:t>
      </w:r>
    </w:p>
    <w:p w14:paraId="4779C2F1" w14:textId="527BA45E"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14:paraId="3037FFDA" w14:textId="3C457F3F" w:rsidR="00510C9D" w:rsidRPr="00FA35D1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10C9D">
        <w:rPr>
          <w:rFonts w:ascii="Times New Roman" w:hAnsi="Times New Roman" w:cs="Times New Roman"/>
          <w:sz w:val="28"/>
          <w:szCs w:val="28"/>
        </w:rPr>
        <w:t>;</w:t>
      </w:r>
    </w:p>
    <w:p w14:paraId="253863AE" w14:textId="77777777" w:rsidR="008C0D40" w:rsidRPr="00FA35D1" w:rsidRDefault="008C0D40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7F54D2AA" w14:textId="77777777" w:rsidR="008C0D40" w:rsidRPr="00FA35D1" w:rsidRDefault="008C0D4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FA35D1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7422B665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C3D98" w14:textId="77777777"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A93E8A1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03E6E" w14:textId="77777777"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C77E8EA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F5E8217" w14:textId="69E76689" w:rsidR="00A53BD3" w:rsidRPr="00FA35D1" w:rsidRDefault="00C41C00" w:rsidP="00DC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BD3"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="00A53BD3" w:rsidRPr="00EB71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Администрации </w:t>
      </w:r>
      <w:r w:rsidR="00DC0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45F8">
        <w:rPr>
          <w:rFonts w:ascii="Times New Roman" w:hAnsi="Times New Roman" w:cs="Times New Roman"/>
          <w:sz w:val="28"/>
          <w:szCs w:val="28"/>
        </w:rPr>
        <w:t>Ивановский</w:t>
      </w:r>
      <w:r w:rsidR="00DC0D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C0DD0"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  <w:proofErr w:type="gramEnd"/>
    </w:p>
    <w:p w14:paraId="26CE6A4C" w14:textId="1DEEEE01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70EF7" w14:textId="77777777"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626F8" w14:textId="77777777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14:paraId="4841E111" w14:textId="3122CF7D"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14:paraId="01AD563B" w14:textId="7BA7D9EA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1D1CC81" w14:textId="022B7136" w:rsidR="00494D76" w:rsidRPr="00FA35D1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</w:t>
      </w:r>
      <w:r w:rsidR="007774F3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="00494D76"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252404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Pr="00FA35D1">
        <w:rPr>
          <w:rFonts w:ascii="Times New Roman" w:hAnsi="Times New Roman" w:cs="Times New Roman"/>
          <w:sz w:val="28"/>
        </w:rPr>
        <w:t xml:space="preserve">8 </w:t>
      </w:r>
      <w:r w:rsidR="00494D76"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89F5E1D" w14:textId="5E6A6FED" w:rsidR="00494D76" w:rsidRPr="00FA35D1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lastRenderedPageBreak/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="00494D76"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="00494D76"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>Администрацию (</w:t>
      </w:r>
      <w:r w:rsidR="006019C1" w:rsidRPr="00FA35D1">
        <w:rPr>
          <w:rFonts w:ascii="Times New Roman" w:hAnsi="Times New Roman" w:cs="Times New Roman"/>
          <w:sz w:val="28"/>
        </w:rPr>
        <w:t>Уполномоченный орган</w:t>
      </w:r>
      <w:r w:rsidR="007478F1" w:rsidRPr="00FA35D1">
        <w:rPr>
          <w:rFonts w:ascii="Times New Roman" w:hAnsi="Times New Roman" w:cs="Times New Roman"/>
          <w:sz w:val="28"/>
        </w:rPr>
        <w:t>)</w:t>
      </w:r>
      <w:r w:rsidR="006019C1"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="00494D76"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A0B920E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EDBF5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15B549B" w14:textId="77777777"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7011C10" w14:textId="77777777"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14:paraId="3AE1FCD4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AD2996" w14:textId="77777777"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021076E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7E26D9A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3379D66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14:paraId="64241B4A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5837E436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05AD" w:rsidRPr="00FA35D1">
        <w:t xml:space="preserve"> </w:t>
      </w:r>
      <w:r w:rsidRPr="00FA35D1">
        <w:t>результатов предоставления муниципальной услуги:</w:t>
      </w:r>
    </w:p>
    <w:p w14:paraId="733ACEE5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Администрации (</w:t>
      </w:r>
      <w:r w:rsidRPr="00FA35D1">
        <w:t>Уполномоченном органе</w:t>
      </w:r>
      <w:r w:rsidR="00863366" w:rsidRPr="00FA35D1">
        <w:t>)</w:t>
      </w:r>
      <w:r w:rsidRPr="00FA35D1">
        <w:t>;</w:t>
      </w:r>
    </w:p>
    <w:p w14:paraId="32201AE2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Pr="00FA35D1">
        <w:t>;</w:t>
      </w:r>
    </w:p>
    <w:p w14:paraId="14B414F7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14:paraId="7D0B96B5" w14:textId="1C2D3557"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93163B">
        <w:rPr>
          <w:rFonts w:ascii="Times New Roman" w:hAnsi="Times New Roman" w:cs="Times New Roman"/>
          <w:sz w:val="28"/>
          <w:szCs w:val="28"/>
        </w:rPr>
        <w:t xml:space="preserve"> </w:t>
      </w:r>
      <w:r w:rsidR="00D332B5"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40A19C88" w14:textId="77777777"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FEF423" w14:textId="5BA25E31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9E89750" w14:textId="660A5015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4B01C588" w14:textId="77777777"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FA35D1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E8B9221" w14:textId="7C74370D" w:rsidR="00DB3028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proofErr w:type="gramStart"/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2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</w:t>
      </w:r>
      <w:proofErr w:type="gramEnd"/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536" w:rsidRPr="00FA35D1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DB3028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в форме </w:t>
      </w:r>
      <w:r w:rsidR="00DB3028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14:paraId="31DD1DC7" w14:textId="0B287132"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908D4B0" w14:textId="77777777"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3DAB5" w14:textId="17804769" w:rsidR="00716536" w:rsidRPr="00FA35D1" w:rsidRDefault="0071653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1423C" w14:textId="77777777"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7F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373DC56C" w14:textId="77777777"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57CBA024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14:paraId="39CB7219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14:paraId="4CE50DEF" w14:textId="5D654FE5"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A547666" w14:textId="77777777" w:rsidR="00863366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35D1">
        <w:rPr>
          <w:rFonts w:ascii="Times New Roman" w:hAnsi="Times New Roman" w:cs="Times New Roman"/>
          <w:sz w:val="28"/>
          <w:szCs w:val="28"/>
        </w:rPr>
        <w:t>9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54EE21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B80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D54509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14:paraId="36A564B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166800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0A08A76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ECAF22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0762CD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E6615D5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607188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7F0507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494C9C68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9292F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F4DBD07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4597DE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B2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091A4C" w14:textId="6BCF2C1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3942994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4AFEC6B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B1AC58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18C4D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DD7A2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46CE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F2DD57" w14:textId="77777777"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14:paraId="52224386" w14:textId="77777777"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7853B55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D41E294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39E122C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622BE39F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C82919" w14:textId="2D815DF8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58FB2B" w14:textId="77777777"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691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D3F08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1CBFDAE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20D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22956D" w14:textId="1DAB04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CCB59F3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6B9F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457ED0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C2BF7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4BE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CF2E0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D250E2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9D62BD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E19B5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31138A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6B7B1D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EE375" w14:textId="34AF250C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D8C6D7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50D696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C44FFF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E1CD83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3A05B7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9E21D7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290C59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16F8A1D3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B64D412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628AE20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1ACD79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D6BCA0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F0F35F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597327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4777C8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6F158E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ED6F0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C99E8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D3C7A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A05D36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24DC5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22531C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7F42A4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D062D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049819" w14:textId="77777777"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4BC89B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E5BADC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25E84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F4DE9B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4B0B716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10AACE1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96DE25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73D52A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3C4A54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A05CF2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867F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E8C73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63079E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5CC2623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83EF87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F3D0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36443A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88433E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2C84E1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969413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5F6D77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14:paraId="09B56BF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0FFCAEB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6BC85CB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A442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3489D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F99E85C" w14:textId="11465225"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E73E72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F77221F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864FB7F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510F0E7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8906A1D" w14:textId="292A5712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7438971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FC82A6" w14:textId="77777777"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2D08E6" w14:textId="77777777"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3D4A" w14:textId="77777777"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22B22A3" w14:textId="3BCE59B3"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BDCB07D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C6B8D1E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05118C59" w14:textId="7B38058B"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14:paraId="0D41DAA6" w14:textId="585B13AC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6B12DB1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2C26E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459DBB7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64EC895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71D272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4A342D9" w14:textId="656A6CA4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264833BC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E675FE4" w14:textId="77777777"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14:paraId="3AF56FEA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4D33BD2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AAE2FE" w14:textId="390E9EED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proofErr w:type="gramStart"/>
      <w:r w:rsidR="00723E0C" w:rsidRPr="00FA35D1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23E0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4D32648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633B" w14:textId="77777777"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399BCEC9" w14:textId="77777777"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2958D4B4" w14:textId="77777777"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8DFA715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71995B6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0B915318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12D6961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263087C8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2ED5B975" w14:textId="0027C090"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8388103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6461B" w14:textId="512F6BC7"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14:paraId="26B0158D" w14:textId="589C76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4C3793E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0B319196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07AACF5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EE1A1D0" w14:textId="6C482AB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D5642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109748A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12C8B30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14:paraId="3888750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5FF29F8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8F9FC6B" w14:textId="6417AFF2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ED564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95548DE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об утверждении схемы расположения земельного участка рассматривает и подписывает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 (Уполномоченного органа).</w:t>
      </w:r>
    </w:p>
    <w:p w14:paraId="57D96F19" w14:textId="77777777"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14:paraId="4B87F510" w14:textId="77777777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 либо решение об утверждении схемы расположения земельного участка.</w:t>
      </w:r>
    </w:p>
    <w:p w14:paraId="39D13EA1" w14:textId="02E5FB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5C7BD5" w14:textId="77777777"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FF3" w14:textId="77777777"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14:paraId="365E8163" w14:textId="77777777"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Администрации (Уполномоченного органа)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FA35D1">
        <w:rPr>
          <w:rFonts w:ascii="Times New Roman" w:hAnsi="Times New Roman"/>
          <w:sz w:val="28"/>
        </w:rPr>
        <w:t xml:space="preserve">           </w:t>
      </w:r>
    </w:p>
    <w:p w14:paraId="6296911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14:paraId="4548652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14:paraId="055CC46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обеспечивает </w:t>
      </w:r>
      <w:proofErr w:type="gramStart"/>
      <w:r w:rsidRPr="00FA35D1">
        <w:rPr>
          <w:rFonts w:ascii="Times New Roman" w:hAnsi="Times New Roman"/>
          <w:sz w:val="28"/>
        </w:rPr>
        <w:t>заверение схемы</w:t>
      </w:r>
      <w:proofErr w:type="gramEnd"/>
      <w:r w:rsidRPr="00FA35D1">
        <w:rPr>
          <w:rFonts w:ascii="Times New Roman" w:hAnsi="Times New Roman"/>
          <w:sz w:val="28"/>
        </w:rPr>
        <w:t xml:space="preserve">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13DACCC" w14:textId="2DBB26B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  <w:proofErr w:type="gramEnd"/>
    </w:p>
    <w:p w14:paraId="361AB659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39D23C91" w14:textId="64B344C1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6A4983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14:paraId="75930153" w14:textId="77777777"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23A6CC15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01014" w14:textId="77777777"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835CD65" w14:textId="60982C99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15978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E63B9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2CB070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1D9034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60EC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7A5A0B3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6B6E7C4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8A37F1A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34FB5E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032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283F3DE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374DFE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DB7D925" w14:textId="77777777"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lastRenderedPageBreak/>
        <w:t>– путем заполнения формы запроса через «Личный кабинет» РПГУ;</w:t>
      </w:r>
    </w:p>
    <w:p w14:paraId="411252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6F0444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A778811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6ABEA30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441093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CA8C5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42397D0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83BEFB" w14:textId="77777777" w:rsidR="00510C9D" w:rsidRPr="00655F5A" w:rsidRDefault="005E1158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D429AC5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6F384D8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025B2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1B70BD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F1D87D4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F0B13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3ECABB8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028A221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84B5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D9889A7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FE5BC9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B803A0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13FFF3B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F2F5399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5A6F445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0F5ACE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BF69F0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F3F1D6A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135857DB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5AF2CFE" w14:textId="3F2F3910"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C5E0E7F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F12A7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5B55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3EA133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5F0EB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68DD72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A842A2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B5196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40D238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DA032F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5D1149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10EAD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03BF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EAA296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10271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 или РГАПУ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5CC71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5F2310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F29D452" w14:textId="77777777"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2C345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84C29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CE827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4A7A8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14B24D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D24FB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148C4B9" w14:textId="05FB9D6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7FAFAB5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114C58E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8FAA5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B593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0AF45CF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B9F57BB" w14:textId="77777777"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AF596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A92642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D180D0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EB85A27" w14:textId="13F25626"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1673BC5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06CD7DA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14:paraId="6AA16D28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DE582C1" w14:textId="67D2BAF9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14:paraId="4707F2A1" w14:textId="38800D6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6F3DB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FA35D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24380B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1C07BB" w14:textId="23901B3D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14:paraId="6F61595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04AC3D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5EC92FE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7274894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BC2A14F" w14:textId="2A792EA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B3491C" w14:textId="0600AF4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D08A94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47E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5FB83AD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CF75465" w14:textId="77777777"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176D8A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606CC19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74CB6E5" w14:textId="77777777"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51149A1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342888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A7D1B49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C8C6A60" w14:textId="77777777"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1D9E12F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A35D1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0EA088BE" w14:textId="77777777"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РГАУ 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FAA8B22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РГАУ 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14:paraId="0CA87457" w14:textId="0B93335C"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FA35D1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A35D1">
        <w:rPr>
          <w:rFonts w:ascii="Times New Roman" w:hAnsi="Times New Roman" w:cs="Times New Roman"/>
          <w:sz w:val="28"/>
          <w:szCs w:val="28"/>
        </w:rPr>
        <w:t>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</w:t>
      </w:r>
      <w:r w:rsidR="000C7A50"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583F10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1C2F8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)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DE21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981B571" w14:textId="77777777"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1A6C84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0C1F433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FF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C7D3D9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AFD53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39299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A2462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0F0792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4644C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46CEC60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58F3D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34788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A5E135E" w14:textId="75CE53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DAD3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ABF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17952F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15839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0A93F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7FC68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93647A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67339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C343A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6AC15EE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761E0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0F6937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E830A0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42570C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6598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38914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CEA4A8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8BF5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310E78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A8E58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1F6F2E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9D1BAE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DFCC7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4C21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5B4685A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834D3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34F04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26C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25E2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7B22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1F4BE2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52F46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1B8BA0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5A1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D101AF2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E6A0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3AF53A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82843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7E9F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9972D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являются решения и действия (бездействие)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17C2FF2F" w14:textId="075E391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2EC47F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34E9C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9E2A06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14:paraId="46300B7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33FC91" w14:textId="77777777"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16D0C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исправлений.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F889C0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6D681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E36A83F" w14:textId="77777777"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1E12E7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39D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779F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3B871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FA35D1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DBA7FF5" w14:textId="3245422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6CBA4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D7208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AC2E62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41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B5C1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DD2C67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A1374F4" w14:textId="24104C0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177A8C4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53657A1B" w14:textId="5857576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770A3B9E" w14:textId="4CF591D5"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2CD6E6F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12680C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2E7863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8CD5A9D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6287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C014B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8C3AAA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57712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40026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44C6700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BC4C65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16F9AC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5BB3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13AEEEDE" w14:textId="42583EB3" w:rsidR="000C7A50" w:rsidRPr="00FA35D1" w:rsidRDefault="000C7A50" w:rsidP="00EB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B719F">
        <w:rPr>
          <w:rFonts w:ascii="Times New Roman" w:hAnsi="Times New Roman" w:cs="Times New Roman"/>
          <w:sz w:val="28"/>
          <w:szCs w:val="28"/>
        </w:rPr>
        <w:t xml:space="preserve"> сельского поселения __ сельсовет муниципального района Давлекановский район Республики Башкортостан</w:t>
      </w:r>
      <w:r w:rsidR="00EB719F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390E69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14:paraId="79029A8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3EF7A1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52CD6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EDA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A420FA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35E7A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4A9A69E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DC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A5362B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BFFCAB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FE7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1DF1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7BAF13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29C4B3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883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65268DAB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315CC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5C2C8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25F86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B7B029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1EDCA7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7D3290" w14:textId="11C1E8F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009976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B02232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0AAB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0658A5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278CE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8397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3662E6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990C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4A411B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54850C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24FBE1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83BF2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6ED91EB9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A7C9D8A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9B474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5ADAA3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0CA5F5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4A9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656FCB4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CD6AB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C45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479865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52456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E1D3FB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321999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0EB8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EC92DF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F5354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780A730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43ECE71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26ADCEF" w14:textId="77777777"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AAC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6B2C3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3001FD6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23C85" w14:textId="77777777"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83C0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310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DD23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6C3F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91D8B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F41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1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6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785BF" w14:textId="77777777" w:rsidR="00330DE4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22D04B" w14:textId="77777777" w:rsidR="00776136" w:rsidRPr="00FA35D1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DBA4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FFA78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BDF2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CE2F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AF0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AB46D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860F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B98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7358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8C7433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2964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5CF6A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ED64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1F66C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73D0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AD3A1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A6A8F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F6C08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AC1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E0C4E" w14:textId="77777777" w:rsidR="00697593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2C237B" w14:textId="2E9A71AB" w:rsidR="00143419" w:rsidRPr="00C35F72" w:rsidRDefault="00EE3401" w:rsidP="00EE3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4BFEB5D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6FADBF" w14:textId="77777777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41AD30" w14:textId="05D4D53D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E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</w:t>
      </w:r>
      <w:proofErr w:type="gramEnd"/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27039836" w14:textId="77777777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75E21A49" w14:textId="4FF30C15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340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авлекановский район </w:t>
      </w:r>
    </w:p>
    <w:p w14:paraId="41B51AFD" w14:textId="7E175DA0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939B8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40F1E82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3122586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2A366208" w14:textId="77777777"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35B8EB3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6A7E0892" w14:textId="77777777"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3C30" w14:textId="508894D1" w:rsidR="00143419" w:rsidRPr="00FA35D1" w:rsidRDefault="00143419" w:rsidP="00C35F7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proofErr w:type="gramStart"/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F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45F8">
        <w:rPr>
          <w:rFonts w:ascii="Times New Roman" w:hAnsi="Times New Roman" w:cs="Times New Roman"/>
          <w:sz w:val="24"/>
          <w:szCs w:val="24"/>
        </w:rPr>
        <w:t>Ивановский</w:t>
      </w:r>
      <w:r w:rsidR="00C35F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441C13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799F767C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759162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586CC72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7F5E2A1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A82D900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68CBCB0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6D380F2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AAA159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A0A6A1E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4C95BFD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7ED64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93F558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0B07F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3FE888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6E90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0E467D42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13FF2AA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D4D4B9C" w14:textId="77777777"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______________________________.</w:t>
      </w:r>
    </w:p>
    <w:p w14:paraId="295A701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0D8A388F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5AD81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139E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F93617F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041041D2" w14:textId="77777777"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14:paraId="405CD4EB" w14:textId="607619EE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12120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DB3C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775A2FE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C6BD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5DA6F9AE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D4095BA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CD6E4" w14:textId="3320E76D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9C56AD0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FAF43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38749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9F595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F79C02" w14:textId="55D1DE4C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F28DCE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3DAF8480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7B02A3" w14:textId="06A4B208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E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720DC6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2B4A701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6777725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9FDB9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93780B1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2150E217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56C00FD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2C5F5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E520A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6E9BB4A2" w14:textId="1CF7466A" w:rsidR="00867762" w:rsidRPr="00FA35D1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24"/>
        </w:rPr>
      </w:pPr>
      <w:proofErr w:type="gramStart"/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45F8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6703E32E" w14:textId="45A88FA6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1B2F4DC1" w14:textId="779B01E9"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14:paraId="00C6AA20" w14:textId="29CF1DD4"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14:paraId="3273D82E" w14:textId="77777777"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0DA" w14:textId="21392F0F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7A8976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40F84B8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10768E2E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2F39322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046124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B372CC4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6EBD3D48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EA7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22455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AB5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A1257C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4B27BE78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14:paraId="4EC2D2D1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ADB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CD2182C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624A8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7E8FE4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31E71D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DE2" w14:textId="77777777"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D5452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18C05B" w14:textId="77777777"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2898327C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71D58733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0ACA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DC900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F5FED" w14:textId="3C46DEF9"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165FBDB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</w:t>
      </w:r>
      <w:proofErr w:type="gram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14:paraId="306EA016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046BC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64C7F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27C823" w14:textId="6B6A4ECA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E35CEF1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50C06D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F2FD5F" w14:textId="3958AE4A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E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</w:t>
      </w:r>
      <w:proofErr w:type="gramEnd"/>
      <w:r w:rsidR="00E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11EF154F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1C112B7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9BDAE80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DC53C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B867C4B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15B06E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B1F0E8F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64C3A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1E720FD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7488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02CFE" w14:textId="4FE22C47" w:rsidR="00867762" w:rsidRPr="00FA35D1" w:rsidRDefault="00854997" w:rsidP="0086776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8677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45F8">
        <w:rPr>
          <w:rFonts w:ascii="Times New Roman" w:hAnsi="Times New Roman" w:cs="Times New Roman"/>
          <w:sz w:val="24"/>
          <w:szCs w:val="24"/>
        </w:rPr>
        <w:t>Ивановский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49287174" w14:textId="666DA92E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F954622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4BD711A" w14:textId="72BA8EE6" w:rsidR="00854997" w:rsidRPr="0092011B" w:rsidRDefault="00867762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 </w:t>
      </w:r>
      <w:r w:rsidR="00854997"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2A8D8CC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3291E898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294EAEF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60592E3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EE0F3EB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6FA55F6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CC0A52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058D448E" w14:textId="77777777"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78BBEA6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F95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78E5D9B1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4DD5117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97CA783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235C" w14:textId="77777777"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AE040F0" w14:textId="77777777"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827F9B9" w14:textId="77777777"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0A41370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18A7273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755798C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4CC8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6FC7E4C8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2A0C943" w14:textId="77777777"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D55EBE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446D6B9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5CA87C0E" w14:textId="77777777"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46AC00DF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FAA5868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50E6F1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25C98381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C6A8C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645CDFB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FC016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4CEC9D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4C22663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EB84AC2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F18DB34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79E34D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B5E7CA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22E16E0F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D48094B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F9965E7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AE718BA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EAC47D3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4C4298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38C0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73E9A1E" w14:textId="3833EFE2"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14:paraId="27AB3AA1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F50222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85FD5C7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F98FDD9" w14:textId="77777777"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B4F3D68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79CB3" w14:textId="77777777" w:rsidR="00854997" w:rsidRDefault="00854997" w:rsidP="00867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343B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DA72CA" w14:textId="77777777"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B729403" w14:textId="77777777"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17E5540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868EEA" w14:textId="77777777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0E8584" w14:textId="08E030FF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524DFEA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42AEC80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D0D0" w14:textId="3F297662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C9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</w:t>
      </w:r>
      <w:proofErr w:type="gramEnd"/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7FC69E77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1BA327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F2DF29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C06706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703D0554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7002518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C930AC2" w14:textId="77777777"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A97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AE58C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58FA8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34F5B2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D6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361F4E9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2FFD54B4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0577317C" w14:textId="485C8902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В</w:t>
      </w:r>
      <w:r w:rsidR="00867762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r w:rsidR="00C976E0">
        <w:rPr>
          <w:rFonts w:ascii="Times New Roman" w:hAnsi="Times New Roman" w:cs="Times New Roman"/>
          <w:sz w:val="24"/>
          <w:szCs w:val="24"/>
        </w:rPr>
        <w:t>Ивановский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3CD47D62" w14:textId="654153A0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EDADFB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C50B0D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B45EBE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478ED3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3041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C5076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5EE2EE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88E84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8436E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E03DF2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3594BF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862D2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7F780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2C813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6682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A3D9AB" w14:textId="77777777" w:rsidR="00152A9D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C46F52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9EF579B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00C5B3" w14:textId="77777777" w:rsidR="00867762" w:rsidRPr="00820ACF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22B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DA0E2B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DC2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5DD985A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A748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9850C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03894A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3D2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BB2397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53443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586D2F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FB79D7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119C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6B3A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F869E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B6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38769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C2AD4FF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3A3FC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ADD351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90A75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A70711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EAFC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9D" w:rsidRPr="00820ACF" w14:paraId="17111939" w14:textId="77777777" w:rsidTr="00D910DE">
        <w:tc>
          <w:tcPr>
            <w:tcW w:w="3190" w:type="dxa"/>
            <w:tcBorders>
              <w:bottom w:val="single" w:sz="4" w:space="0" w:color="auto"/>
            </w:tcBorders>
          </w:tcPr>
          <w:p w14:paraId="469A693E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CC44458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7EAF20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14:paraId="28B4F64F" w14:textId="77777777" w:rsidTr="00D910DE">
        <w:tc>
          <w:tcPr>
            <w:tcW w:w="3190" w:type="dxa"/>
            <w:tcBorders>
              <w:top w:val="single" w:sz="4" w:space="0" w:color="auto"/>
            </w:tcBorders>
          </w:tcPr>
          <w:p w14:paraId="060154D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04C6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E1FE584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15A0A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5DD4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DB9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BF28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2E7F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9A31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6D0AC3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C72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2E048F0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15B0A7C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0CAE151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D6B9EE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4BB8FF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A8F73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2A45F" w14:textId="17A56791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CB65BA">
        <w:rPr>
          <w:rFonts w:ascii="Times New Roman" w:hAnsi="Times New Roman" w:cs="Times New Roman"/>
          <w:sz w:val="24"/>
          <w:szCs w:val="24"/>
        </w:rPr>
        <w:t>Ивановский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35B70B8" w14:textId="29D1A0CD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002FD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039162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13297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F2976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4BA633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7C76A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AE0469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221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1D84A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19CFF7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F00EA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26417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3A9FA8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FDACE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DF87F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A6FEB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2A455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14AF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C25AA1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FA1A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4E409E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B5C1F4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FFF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9485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BFF14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396F5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14E392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A2B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682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DB2924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8BB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34F2AF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94EE45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99A88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E235BA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340AB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78D03A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DA7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73D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31B63D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CD2DDD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6E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605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6842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DE37B7A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C67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13DD60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C49E4B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9D78C8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D3802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8BA07F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C5550" w14:textId="195C1C84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CB65BA">
        <w:rPr>
          <w:rFonts w:ascii="Times New Roman" w:hAnsi="Times New Roman" w:cs="Times New Roman"/>
          <w:sz w:val="24"/>
          <w:szCs w:val="24"/>
        </w:rPr>
        <w:t>Ивановский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3EF458ED" w14:textId="64917257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0461C7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627D56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3391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24FE9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1EB6F3F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B90F6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3591051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7D04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10044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B8167D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E7A99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05D96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164E3B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6814E3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9A30A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D0C04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6E229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2B66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8B7CC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3FD5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EE721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C19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610463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963C5E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3AC727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9B0B5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0AA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971D94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FA9312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CEFC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7B322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05E2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7E50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75999C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350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5F50212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35D2CAD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87D545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0D8B9C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B1CDD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831A5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1C3D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EE0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D2D4C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63A3D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61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6E470F5B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7251AA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57D7289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A5C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EA2EFA" w14:textId="77777777"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C2CD" w14:textId="77777777" w:rsidR="005E1158" w:rsidRDefault="005E1158">
      <w:pPr>
        <w:spacing w:after="0" w:line="240" w:lineRule="auto"/>
      </w:pPr>
      <w:r>
        <w:separator/>
      </w:r>
    </w:p>
  </w:endnote>
  <w:endnote w:type="continuationSeparator" w:id="0">
    <w:p w14:paraId="4C15D8D5" w14:textId="77777777" w:rsidR="005E1158" w:rsidRDefault="005E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31A7" w14:textId="77777777" w:rsidR="00B56B53" w:rsidRDefault="00B56B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97EE" w14:textId="77777777" w:rsidR="00B56B53" w:rsidRDefault="00B56B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4841" w14:textId="77777777" w:rsidR="00B56B53" w:rsidRDefault="00B56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7345" w14:textId="77777777" w:rsidR="005E1158" w:rsidRDefault="005E1158">
      <w:pPr>
        <w:spacing w:after="0" w:line="240" w:lineRule="auto"/>
      </w:pPr>
      <w:r>
        <w:separator/>
      </w:r>
    </w:p>
  </w:footnote>
  <w:footnote w:type="continuationSeparator" w:id="0">
    <w:p w14:paraId="00B5D89B" w14:textId="77777777" w:rsidR="005E1158" w:rsidRDefault="005E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1D11" w14:textId="77777777" w:rsidR="00B56B53" w:rsidRDefault="00B56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FE1D1" w14:textId="3ED23EC5" w:rsidR="00B56B53" w:rsidRPr="005C7512" w:rsidRDefault="00B56B5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D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31FEA1" w14:textId="77777777" w:rsidR="00B56B53" w:rsidRDefault="00B56B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E050A" w14:textId="77777777" w:rsidR="00B56B53" w:rsidRDefault="00B56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2D4B"/>
    <w:rsid w:val="00156FCA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9718A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47CA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B3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A6522"/>
    <w:rsid w:val="003B5BFB"/>
    <w:rsid w:val="003B7A26"/>
    <w:rsid w:val="003C701E"/>
    <w:rsid w:val="003D06E6"/>
    <w:rsid w:val="003D3671"/>
    <w:rsid w:val="003D6193"/>
    <w:rsid w:val="003E1413"/>
    <w:rsid w:val="00404373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549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14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1158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4155"/>
    <w:rsid w:val="00676376"/>
    <w:rsid w:val="0067643D"/>
    <w:rsid w:val="00681518"/>
    <w:rsid w:val="00682976"/>
    <w:rsid w:val="006830B3"/>
    <w:rsid w:val="00684832"/>
    <w:rsid w:val="006919BC"/>
    <w:rsid w:val="00694527"/>
    <w:rsid w:val="00697593"/>
    <w:rsid w:val="006A0050"/>
    <w:rsid w:val="006A0671"/>
    <w:rsid w:val="006A4460"/>
    <w:rsid w:val="006A5BB8"/>
    <w:rsid w:val="006B64E7"/>
    <w:rsid w:val="006C0DF0"/>
    <w:rsid w:val="006C1FB6"/>
    <w:rsid w:val="006C442D"/>
    <w:rsid w:val="006C4AC7"/>
    <w:rsid w:val="006D2091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7AC"/>
    <w:rsid w:val="00863366"/>
    <w:rsid w:val="00864FAA"/>
    <w:rsid w:val="008676CD"/>
    <w:rsid w:val="00867762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11A96"/>
    <w:rsid w:val="00914D37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1A20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5496"/>
    <w:rsid w:val="009E4C9E"/>
    <w:rsid w:val="009E6845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AF4DF9"/>
    <w:rsid w:val="00B01E68"/>
    <w:rsid w:val="00B05BDA"/>
    <w:rsid w:val="00B070EE"/>
    <w:rsid w:val="00B07596"/>
    <w:rsid w:val="00B134E5"/>
    <w:rsid w:val="00B2204E"/>
    <w:rsid w:val="00B23DD8"/>
    <w:rsid w:val="00B27742"/>
    <w:rsid w:val="00B31D97"/>
    <w:rsid w:val="00B355B8"/>
    <w:rsid w:val="00B3736E"/>
    <w:rsid w:val="00B5216E"/>
    <w:rsid w:val="00B52505"/>
    <w:rsid w:val="00B553D6"/>
    <w:rsid w:val="00B56B53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B7F67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35F72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976E0"/>
    <w:rsid w:val="00CA0393"/>
    <w:rsid w:val="00CA0543"/>
    <w:rsid w:val="00CA1CAE"/>
    <w:rsid w:val="00CA450C"/>
    <w:rsid w:val="00CA7427"/>
    <w:rsid w:val="00CB519B"/>
    <w:rsid w:val="00CB5B43"/>
    <w:rsid w:val="00CB65BA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10DE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0DD0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B719F"/>
    <w:rsid w:val="00EC035B"/>
    <w:rsid w:val="00EC595E"/>
    <w:rsid w:val="00EC6A1A"/>
    <w:rsid w:val="00EC7F80"/>
    <w:rsid w:val="00ED45F8"/>
    <w:rsid w:val="00ED5642"/>
    <w:rsid w:val="00ED5F54"/>
    <w:rsid w:val="00ED6157"/>
    <w:rsid w:val="00EE00F2"/>
    <w:rsid w:val="00EE030E"/>
    <w:rsid w:val="00EE06FE"/>
    <w:rsid w:val="00EE0FF1"/>
    <w:rsid w:val="00EE340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864F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224788195592C86B26395AB9587D5D31F9005DD641F7C74E777AEC8BD8EAE9470731C1FC33D559R1QEK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24788195592C86B26395AB9587D5D31F9005DD641F7C74E777AEC8BD8EAE9470731C1FC33D55DR1Q8K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3785-4F54-4224-B1C5-1BA97911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18069</Words>
  <Characters>102997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Ивановка</cp:lastModifiedBy>
  <cp:revision>61</cp:revision>
  <cp:lastPrinted>2018-10-02T11:40:00Z</cp:lastPrinted>
  <dcterms:created xsi:type="dcterms:W3CDTF">2018-09-07T10:58:00Z</dcterms:created>
  <dcterms:modified xsi:type="dcterms:W3CDTF">2019-02-11T15:25:00Z</dcterms:modified>
</cp:coreProperties>
</file>